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5C0B5" w14:textId="4483F6EA" w:rsidR="00353DB7" w:rsidRDefault="00CB0ECC" w:rsidP="00CB0ECC">
      <w:pPr>
        <w:pStyle w:val="Title"/>
        <w:jc w:val="right"/>
      </w:pPr>
      <w:bookmarkStart w:id="0" w:name="_GoBack"/>
      <w:bookmarkEnd w:id="0"/>
      <w:r>
        <w:rPr>
          <w:noProof/>
        </w:rPr>
        <w:drawing>
          <wp:anchor distT="0" distB="0" distL="114300" distR="114300" simplePos="0" relativeHeight="251658240" behindDoc="0" locked="0" layoutInCell="1" allowOverlap="1" wp14:anchorId="218CEAA5" wp14:editId="59830A67">
            <wp:simplePos x="0" y="0"/>
            <wp:positionH relativeFrom="column">
              <wp:posOffset>0</wp:posOffset>
            </wp:positionH>
            <wp:positionV relativeFrom="paragraph">
              <wp:posOffset>-114300</wp:posOffset>
            </wp:positionV>
            <wp:extent cx="774700" cy="774700"/>
            <wp:effectExtent l="0" t="0" r="12700" b="12700"/>
            <wp:wrapNone/>
            <wp:docPr id="1" name="Picture 0" descr="new 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chool 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ECC">
        <w:t xml:space="preserve">Pallister Park Primary School </w:t>
      </w:r>
      <w:r w:rsidR="00F80492">
        <w:t>Attendance</w:t>
      </w:r>
      <w:r w:rsidRPr="00CB0ECC">
        <w:t xml:space="preserve"> Policy</w:t>
      </w:r>
    </w:p>
    <w:p w14:paraId="390EA969" w14:textId="12021FE0" w:rsidR="00CB0ECC" w:rsidRPr="0010486A" w:rsidRDefault="00CB0ECC" w:rsidP="00CB0ECC">
      <w:pPr>
        <w:rPr>
          <w:rFonts w:asciiTheme="majorHAnsi" w:hAnsiTheme="majorHAnsi"/>
        </w:rPr>
      </w:pPr>
    </w:p>
    <w:p w14:paraId="0285E9D4" w14:textId="6673C38A" w:rsidR="00CB0ECC" w:rsidRPr="00844CFB" w:rsidRDefault="00F80492" w:rsidP="005F36AC">
      <w:pPr>
        <w:pStyle w:val="Heading2"/>
      </w:pPr>
      <w:r w:rsidRPr="00844CFB">
        <w:t>Updated January 2015</w:t>
      </w:r>
    </w:p>
    <w:p w14:paraId="666824D5" w14:textId="5516768A" w:rsidR="00CB0ECC" w:rsidRDefault="00CB0ECC" w:rsidP="00CB0ECC">
      <w:pPr>
        <w:rPr>
          <w:rFonts w:asciiTheme="majorHAnsi" w:hAnsiTheme="majorHAnsi"/>
        </w:rPr>
      </w:pPr>
    </w:p>
    <w:p w14:paraId="61D8E8B1" w14:textId="410EAE67" w:rsidR="004F31E9" w:rsidRPr="007412C0" w:rsidRDefault="004F31E9" w:rsidP="00CB0ECC">
      <w:pPr>
        <w:rPr>
          <w:rFonts w:asciiTheme="majorHAnsi" w:hAnsiTheme="majorHAnsi"/>
        </w:rPr>
      </w:pPr>
    </w:p>
    <w:p w14:paraId="4EC75C08" w14:textId="23D1A545" w:rsidR="004F31E9" w:rsidRPr="007412C0" w:rsidRDefault="004F31E9" w:rsidP="004F31E9">
      <w:pPr>
        <w:pStyle w:val="Default"/>
        <w:rPr>
          <w:rFonts w:asciiTheme="majorHAnsi" w:hAnsiTheme="majorHAnsi"/>
        </w:rPr>
      </w:pPr>
      <w:r w:rsidRPr="007412C0">
        <w:rPr>
          <w:rFonts w:asciiTheme="majorHAnsi" w:hAnsiTheme="majorHAnsi"/>
        </w:rPr>
        <w:t xml:space="preserve">At Pallister Park Primary School we recognise the importance of good attendance and punctuality. These are key factors in ensuring that your child achieves well during their time at school. This policy outlines the strategies we use to encourage high levels of attendance and good time keeping. </w:t>
      </w:r>
    </w:p>
    <w:p w14:paraId="0680739D" w14:textId="519C53B0" w:rsidR="004F31E9" w:rsidRPr="007412C0" w:rsidRDefault="004F31E9" w:rsidP="004F31E9">
      <w:pPr>
        <w:pStyle w:val="Default"/>
        <w:rPr>
          <w:rFonts w:asciiTheme="majorHAnsi" w:hAnsiTheme="majorHAnsi"/>
        </w:rPr>
      </w:pPr>
      <w:r w:rsidRPr="007412C0">
        <w:rPr>
          <w:rFonts w:asciiTheme="majorHAnsi" w:hAnsiTheme="majorHAnsi"/>
        </w:rPr>
        <w:t xml:space="preserve">It is essential that home and school work together in partnership to provide every child with a high quality of education. </w:t>
      </w:r>
    </w:p>
    <w:p w14:paraId="311D78F8" w14:textId="563B5C32" w:rsidR="004F31E9" w:rsidRPr="00844CFB" w:rsidRDefault="00844CFB" w:rsidP="006D6B97">
      <w:pPr>
        <w:pStyle w:val="Heading2"/>
      </w:pPr>
      <w:r w:rsidRPr="00844CFB">
        <w:t>Our Aims</w:t>
      </w:r>
      <w:r w:rsidR="004F31E9" w:rsidRPr="00844CFB">
        <w:t xml:space="preserve"> </w:t>
      </w:r>
    </w:p>
    <w:p w14:paraId="52B67D49" w14:textId="780B4057" w:rsidR="004F31E9" w:rsidRPr="007412C0" w:rsidRDefault="004F31E9" w:rsidP="006D6B97">
      <w:pPr>
        <w:pStyle w:val="Default"/>
        <w:ind w:left="720"/>
        <w:rPr>
          <w:rFonts w:asciiTheme="majorHAnsi" w:hAnsiTheme="majorHAnsi"/>
        </w:rPr>
      </w:pPr>
      <w:r w:rsidRPr="007412C0">
        <w:rPr>
          <w:rFonts w:asciiTheme="majorHAnsi" w:hAnsiTheme="majorHAnsi"/>
        </w:rPr>
        <w:t xml:space="preserve">1. To encourage regular attendance. </w:t>
      </w:r>
    </w:p>
    <w:p w14:paraId="3DF14664" w14:textId="4F605ED4" w:rsidR="004F31E9" w:rsidRPr="007412C0" w:rsidRDefault="004F31E9" w:rsidP="006D6B97">
      <w:pPr>
        <w:pStyle w:val="Default"/>
        <w:ind w:left="720"/>
        <w:rPr>
          <w:rFonts w:asciiTheme="majorHAnsi" w:hAnsiTheme="majorHAnsi"/>
        </w:rPr>
      </w:pPr>
    </w:p>
    <w:p w14:paraId="6C26413E" w14:textId="411E07D6" w:rsidR="004F31E9" w:rsidRPr="007412C0" w:rsidRDefault="004F31E9" w:rsidP="006D6B97">
      <w:pPr>
        <w:pStyle w:val="Default"/>
        <w:ind w:left="720"/>
        <w:rPr>
          <w:rFonts w:asciiTheme="majorHAnsi" w:hAnsiTheme="majorHAnsi"/>
        </w:rPr>
      </w:pPr>
      <w:r w:rsidRPr="007412C0">
        <w:rPr>
          <w:rFonts w:asciiTheme="majorHAnsi" w:hAnsiTheme="majorHAnsi"/>
        </w:rPr>
        <w:t xml:space="preserve">2. To identify cases of non-attendance. </w:t>
      </w:r>
    </w:p>
    <w:p w14:paraId="12A1DC57" w14:textId="069DA5CB" w:rsidR="004F31E9" w:rsidRPr="007412C0" w:rsidRDefault="004F31E9" w:rsidP="006D6B97">
      <w:pPr>
        <w:pStyle w:val="Default"/>
        <w:ind w:left="720"/>
        <w:rPr>
          <w:rFonts w:asciiTheme="majorHAnsi" w:hAnsiTheme="majorHAnsi"/>
        </w:rPr>
      </w:pPr>
    </w:p>
    <w:p w14:paraId="0BEE5BB1" w14:textId="46883FE6" w:rsidR="006D6B97" w:rsidRPr="007412C0" w:rsidRDefault="004F31E9" w:rsidP="00597157">
      <w:pPr>
        <w:pStyle w:val="Default"/>
        <w:ind w:left="720"/>
        <w:rPr>
          <w:rFonts w:asciiTheme="majorHAnsi" w:hAnsiTheme="majorHAnsi"/>
        </w:rPr>
      </w:pPr>
      <w:r w:rsidRPr="007412C0">
        <w:rPr>
          <w:rFonts w:asciiTheme="majorHAnsi" w:hAnsiTheme="majorHAnsi"/>
        </w:rPr>
        <w:t xml:space="preserve">3. To work with parents planning action in order to solve problems of non-attendance. </w:t>
      </w:r>
    </w:p>
    <w:p w14:paraId="0B01D068" w14:textId="0AA40EFF" w:rsidR="004F31E9" w:rsidRPr="007412C0" w:rsidRDefault="004F31E9" w:rsidP="004F31E9">
      <w:pPr>
        <w:pStyle w:val="Default"/>
        <w:rPr>
          <w:rFonts w:asciiTheme="majorHAnsi" w:hAnsiTheme="majorHAnsi"/>
        </w:rPr>
      </w:pPr>
    </w:p>
    <w:p w14:paraId="50E08AC4" w14:textId="77777777" w:rsidR="00395AF8" w:rsidRDefault="00395AF8" w:rsidP="00395AF8">
      <w:pPr>
        <w:pStyle w:val="Default"/>
        <w:rPr>
          <w:rFonts w:asciiTheme="majorHAnsi" w:hAnsiTheme="majorHAnsi"/>
          <w:sz w:val="20"/>
          <w:szCs w:val="20"/>
        </w:rPr>
      </w:pPr>
    </w:p>
    <w:p w14:paraId="44264C82" w14:textId="1C20B773" w:rsidR="00EB0EEB" w:rsidRPr="00844CFB" w:rsidRDefault="00EB0EEB" w:rsidP="00EB0EEB">
      <w:pPr>
        <w:pStyle w:val="Heading2"/>
      </w:pPr>
      <w:r w:rsidRPr="00844CFB">
        <w:t>Attendance Procedures</w:t>
      </w:r>
    </w:p>
    <w:p w14:paraId="0C51EA53" w14:textId="5ADE9979" w:rsidR="00EB0EEB" w:rsidRPr="007412C0" w:rsidRDefault="00EB0EEB" w:rsidP="00EB0EEB">
      <w:pPr>
        <w:pStyle w:val="Default"/>
        <w:rPr>
          <w:rFonts w:asciiTheme="majorHAnsi" w:hAnsiTheme="majorHAnsi"/>
        </w:rPr>
      </w:pPr>
    </w:p>
    <w:p w14:paraId="6D12260F" w14:textId="5810ADF7" w:rsidR="00EB0EEB" w:rsidRDefault="00EB0EEB" w:rsidP="00A57D75">
      <w:pPr>
        <w:pStyle w:val="Default"/>
        <w:numPr>
          <w:ilvl w:val="0"/>
          <w:numId w:val="11"/>
        </w:numPr>
        <w:ind w:left="360"/>
        <w:rPr>
          <w:rFonts w:asciiTheme="majorHAnsi" w:hAnsiTheme="majorHAnsi"/>
        </w:rPr>
      </w:pPr>
      <w:r w:rsidRPr="00EB0EEB">
        <w:rPr>
          <w:rFonts w:asciiTheme="majorHAnsi" w:hAnsiTheme="majorHAnsi"/>
        </w:rPr>
        <w:t xml:space="preserve">Attendance is regularly monitored by the Class Teacher and Vulnerable Pupil Support Manager. The register is taken electronically each morning. </w:t>
      </w:r>
    </w:p>
    <w:p w14:paraId="073EE795" w14:textId="77777777" w:rsidR="00EB0EEB" w:rsidRPr="00EB0EEB" w:rsidRDefault="00EB0EEB" w:rsidP="00EB0EEB">
      <w:pPr>
        <w:pStyle w:val="Default"/>
        <w:ind w:left="360"/>
        <w:rPr>
          <w:rFonts w:asciiTheme="majorHAnsi" w:hAnsiTheme="majorHAnsi"/>
        </w:rPr>
      </w:pPr>
    </w:p>
    <w:p w14:paraId="6C4B06AE" w14:textId="283C6567" w:rsidR="00EB0EEB" w:rsidRPr="007412C0" w:rsidRDefault="00EB0EEB" w:rsidP="00EB0EEB">
      <w:pPr>
        <w:pStyle w:val="Default"/>
        <w:numPr>
          <w:ilvl w:val="0"/>
          <w:numId w:val="11"/>
        </w:numPr>
        <w:ind w:left="360"/>
        <w:rPr>
          <w:rFonts w:asciiTheme="majorHAnsi" w:hAnsiTheme="majorHAnsi"/>
        </w:rPr>
      </w:pPr>
      <w:r w:rsidRPr="007412C0">
        <w:rPr>
          <w:rFonts w:asciiTheme="majorHAnsi" w:hAnsiTheme="majorHAnsi"/>
        </w:rPr>
        <w:t>If a child’s absence is not covered by a letter from home or a phone call parents will be contacted asking for the reason for absence</w:t>
      </w:r>
      <w:r>
        <w:rPr>
          <w:rFonts w:asciiTheme="majorHAnsi" w:hAnsiTheme="majorHAnsi"/>
        </w:rPr>
        <w:t xml:space="preserve"> on the day of absence by 10 am.</w:t>
      </w:r>
      <w:r w:rsidRPr="007412C0">
        <w:rPr>
          <w:rFonts w:asciiTheme="majorHAnsi" w:hAnsiTheme="majorHAnsi"/>
        </w:rPr>
        <w:t xml:space="preserve"> </w:t>
      </w:r>
    </w:p>
    <w:p w14:paraId="154C3D85" w14:textId="0F532628" w:rsidR="00EB0EEB" w:rsidRPr="007412C0" w:rsidRDefault="00EB0EEB" w:rsidP="00EB0EEB">
      <w:pPr>
        <w:pStyle w:val="Default"/>
        <w:rPr>
          <w:rFonts w:asciiTheme="majorHAnsi" w:hAnsiTheme="majorHAnsi"/>
        </w:rPr>
      </w:pPr>
    </w:p>
    <w:p w14:paraId="28E0D7FB" w14:textId="44044D7A" w:rsidR="00EB0EEB" w:rsidRPr="007412C0" w:rsidRDefault="00EB0EEB" w:rsidP="00EB0EEB">
      <w:pPr>
        <w:pStyle w:val="Default"/>
        <w:numPr>
          <w:ilvl w:val="0"/>
          <w:numId w:val="11"/>
        </w:numPr>
        <w:ind w:left="360"/>
        <w:rPr>
          <w:rFonts w:asciiTheme="majorHAnsi" w:hAnsiTheme="majorHAnsi"/>
        </w:rPr>
      </w:pPr>
      <w:r w:rsidRPr="007412C0">
        <w:rPr>
          <w:rFonts w:asciiTheme="majorHAnsi" w:hAnsiTheme="majorHAnsi"/>
        </w:rPr>
        <w:t>If a teacher is concerned about a child’s attendance they will record their concern internally.</w:t>
      </w:r>
    </w:p>
    <w:p w14:paraId="54CA88A8" w14:textId="4721690E" w:rsidR="00EB0EEB" w:rsidRPr="007412C0" w:rsidRDefault="00EB0EEB" w:rsidP="00EB0EEB">
      <w:pPr>
        <w:pStyle w:val="Default"/>
        <w:rPr>
          <w:rFonts w:asciiTheme="majorHAnsi" w:hAnsiTheme="majorHAnsi"/>
        </w:rPr>
      </w:pPr>
    </w:p>
    <w:p w14:paraId="78E97204" w14:textId="37755D00" w:rsidR="00EB0EEB" w:rsidRPr="007412C0" w:rsidRDefault="00EB0EEB" w:rsidP="00EB0EEB">
      <w:pPr>
        <w:pStyle w:val="Default"/>
        <w:numPr>
          <w:ilvl w:val="0"/>
          <w:numId w:val="11"/>
        </w:numPr>
        <w:ind w:left="360"/>
        <w:rPr>
          <w:rFonts w:asciiTheme="majorHAnsi" w:hAnsiTheme="majorHAnsi"/>
        </w:rPr>
      </w:pPr>
      <w:r w:rsidRPr="007412C0">
        <w:rPr>
          <w:rFonts w:asciiTheme="majorHAnsi" w:hAnsiTheme="majorHAnsi"/>
        </w:rPr>
        <w:t>If attendance continues to be a concern the flow</w:t>
      </w:r>
      <w:r>
        <w:rPr>
          <w:rFonts w:asciiTheme="majorHAnsi" w:hAnsiTheme="majorHAnsi"/>
        </w:rPr>
        <w:t xml:space="preserve"> diagram is followed.</w:t>
      </w:r>
    </w:p>
    <w:p w14:paraId="74C85ECA" w14:textId="74B6B389" w:rsidR="00EB0EEB" w:rsidRDefault="00EB0EEB" w:rsidP="00EB0EEB">
      <w:pPr>
        <w:pStyle w:val="Default"/>
        <w:rPr>
          <w:rFonts w:asciiTheme="majorHAnsi" w:hAnsiTheme="majorHAnsi"/>
          <w:sz w:val="20"/>
          <w:szCs w:val="20"/>
        </w:rPr>
      </w:pPr>
    </w:p>
    <w:p w14:paraId="55BB8100" w14:textId="7A3E3B40" w:rsidR="00597157" w:rsidRDefault="00597157" w:rsidP="00395AF8">
      <w:pPr>
        <w:pStyle w:val="Default"/>
        <w:rPr>
          <w:rFonts w:asciiTheme="majorHAnsi" w:hAnsiTheme="majorHAnsi"/>
          <w:sz w:val="20"/>
          <w:szCs w:val="20"/>
        </w:rPr>
      </w:pPr>
    </w:p>
    <w:p w14:paraId="1550C574" w14:textId="228119AE" w:rsidR="00597157" w:rsidRDefault="00597157" w:rsidP="00395AF8">
      <w:pPr>
        <w:pStyle w:val="Default"/>
        <w:rPr>
          <w:rFonts w:asciiTheme="majorHAnsi" w:hAnsiTheme="majorHAnsi"/>
          <w:sz w:val="20"/>
          <w:szCs w:val="20"/>
        </w:rPr>
      </w:pPr>
    </w:p>
    <w:p w14:paraId="79DFB9FB" w14:textId="4FF8E156" w:rsidR="00597157" w:rsidRDefault="00597157">
      <w:pPr>
        <w:rPr>
          <w:rFonts w:asciiTheme="majorHAnsi" w:eastAsiaTheme="majorEastAsia" w:hAnsiTheme="majorHAnsi" w:cstheme="majorBidi"/>
          <w:b/>
          <w:bCs/>
          <w:color w:val="4F81BD" w:themeColor="accent1"/>
          <w:sz w:val="26"/>
          <w:szCs w:val="26"/>
        </w:rPr>
      </w:pPr>
      <w:r>
        <w:br w:type="page"/>
      </w:r>
    </w:p>
    <w:p w14:paraId="56B3AE8F" w14:textId="66154DD2" w:rsidR="00597157" w:rsidRDefault="00597157" w:rsidP="00597157">
      <w:pPr>
        <w:pStyle w:val="Heading2"/>
      </w:pPr>
      <w:r>
        <w:lastRenderedPageBreak/>
        <w:t xml:space="preserve">Attendance Flow </w:t>
      </w:r>
      <w:r w:rsidRPr="00844CFB">
        <w:rPr>
          <w:sz w:val="24"/>
          <w:szCs w:val="24"/>
        </w:rPr>
        <w:t>Chart</w:t>
      </w:r>
    </w:p>
    <w:p w14:paraId="73C16C32" w14:textId="69FA8B3F" w:rsidR="006262AB" w:rsidRDefault="006262AB" w:rsidP="006262AB"/>
    <w:p w14:paraId="52602887" w14:textId="701CD020" w:rsidR="006262AB" w:rsidRPr="006262AB" w:rsidRDefault="00F33080" w:rsidP="007412C0">
      <w:r>
        <w:rPr>
          <w:noProof/>
        </w:rPr>
        <mc:AlternateContent>
          <mc:Choice Requires="wps">
            <w:drawing>
              <wp:anchor distT="45720" distB="45720" distL="114300" distR="114300" simplePos="0" relativeHeight="251663360" behindDoc="0" locked="0" layoutInCell="1" allowOverlap="1" wp14:anchorId="66A3106A" wp14:editId="4653A4D8">
                <wp:simplePos x="0" y="0"/>
                <wp:positionH relativeFrom="column">
                  <wp:posOffset>2901950</wp:posOffset>
                </wp:positionH>
                <wp:positionV relativeFrom="paragraph">
                  <wp:posOffset>277124</wp:posOffset>
                </wp:positionV>
                <wp:extent cx="1509395" cy="1359535"/>
                <wp:effectExtent l="0" t="0" r="1460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3595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E7B9F4" w14:textId="01D5840F" w:rsidR="00F33080" w:rsidRPr="00F33080" w:rsidRDefault="00F33080" w:rsidP="00F33080">
                            <w:pPr>
                              <w:shd w:val="clear" w:color="auto" w:fill="EEECE1" w:themeFill="background2"/>
                              <w:rPr>
                                <w:b/>
                                <w:sz w:val="20"/>
                                <w:szCs w:val="20"/>
                              </w:rPr>
                            </w:pPr>
                            <w:r w:rsidRPr="00F33080">
                              <w:rPr>
                                <w:b/>
                                <w:sz w:val="20"/>
                                <w:szCs w:val="20"/>
                              </w:rPr>
                              <w:t>Daily Procedures;</w:t>
                            </w:r>
                          </w:p>
                          <w:p w14:paraId="4337DDCB" w14:textId="7F94CECD" w:rsidR="00F33080" w:rsidRPr="00F33080" w:rsidRDefault="00F33080" w:rsidP="00F33080">
                            <w:pPr>
                              <w:pStyle w:val="ListParagraph"/>
                              <w:numPr>
                                <w:ilvl w:val="0"/>
                                <w:numId w:val="14"/>
                              </w:numPr>
                              <w:shd w:val="clear" w:color="auto" w:fill="EEECE1" w:themeFill="background2"/>
                              <w:rPr>
                                <w:sz w:val="20"/>
                                <w:szCs w:val="20"/>
                              </w:rPr>
                            </w:pPr>
                            <w:r w:rsidRPr="00F33080">
                              <w:rPr>
                                <w:sz w:val="20"/>
                                <w:szCs w:val="20"/>
                              </w:rPr>
                              <w:t>Lateness recorded by Office Staff in book</w:t>
                            </w:r>
                          </w:p>
                          <w:p w14:paraId="0047C324" w14:textId="0ACE78F3" w:rsidR="00F33080" w:rsidRPr="00F33080" w:rsidRDefault="00F33080" w:rsidP="00F33080">
                            <w:pPr>
                              <w:pStyle w:val="ListParagraph"/>
                              <w:numPr>
                                <w:ilvl w:val="0"/>
                                <w:numId w:val="14"/>
                              </w:numPr>
                              <w:shd w:val="clear" w:color="auto" w:fill="EEECE1" w:themeFill="background2"/>
                              <w:rPr>
                                <w:sz w:val="20"/>
                                <w:szCs w:val="20"/>
                              </w:rPr>
                            </w:pPr>
                            <w:r>
                              <w:rPr>
                                <w:sz w:val="20"/>
                                <w:szCs w:val="20"/>
                              </w:rPr>
                              <w:t>Minutes late recorded on SIMs (15,30 min intervals) by 10am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A3106A" id="_x0000_t202" coordsize="21600,21600" o:spt="202" path="m,l,21600r21600,l21600,xe">
                <v:stroke joinstyle="miter"/>
                <v:path gradientshapeok="t" o:connecttype="rect"/>
              </v:shapetype>
              <v:shape id="Text Box 2" o:spid="_x0000_s1026" type="#_x0000_t202" style="position:absolute;margin-left:228.5pt;margin-top:21.8pt;width:118.85pt;height:10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" fillcolor="white [3201]" strokecolor="black [3200]" strokeweight="2pt">
                <v:textbox>
                  <w:txbxContent>
                    <w:p w14:paraId="11E7B9F4" w14:textId="01D5840F" w:rsidR="00F33080" w:rsidRPr="00F33080" w:rsidRDefault="00F33080" w:rsidP="00F33080">
                      <w:pPr>
                        <w:shd w:val="clear" w:color="auto" w:fill="EEECE1" w:themeFill="background2"/>
                        <w:rPr>
                          <w:b/>
                          <w:sz w:val="20"/>
                          <w:szCs w:val="20"/>
                        </w:rPr>
                      </w:pPr>
                      <w:r w:rsidRPr="00F33080">
                        <w:rPr>
                          <w:b/>
                          <w:sz w:val="20"/>
                          <w:szCs w:val="20"/>
                        </w:rPr>
                        <w:t>Daily Procedures;</w:t>
                      </w:r>
                    </w:p>
                    <w:p w14:paraId="4337DDCB" w14:textId="7F94CECD" w:rsidR="00F33080" w:rsidRPr="00F33080" w:rsidRDefault="00F33080" w:rsidP="00F33080">
                      <w:pPr>
                        <w:pStyle w:val="ListParagraph"/>
                        <w:numPr>
                          <w:ilvl w:val="0"/>
                          <w:numId w:val="14"/>
                        </w:numPr>
                        <w:shd w:val="clear" w:color="auto" w:fill="EEECE1" w:themeFill="background2"/>
                        <w:rPr>
                          <w:sz w:val="20"/>
                          <w:szCs w:val="20"/>
                        </w:rPr>
                      </w:pPr>
                      <w:r w:rsidRPr="00F33080">
                        <w:rPr>
                          <w:sz w:val="20"/>
                          <w:szCs w:val="20"/>
                        </w:rPr>
                        <w:t>Lateness recorded by Office Staff in book</w:t>
                      </w:r>
                    </w:p>
                    <w:p w14:paraId="0047C324" w14:textId="0ACE78F3" w:rsidR="00F33080" w:rsidRPr="00F33080" w:rsidRDefault="00F33080" w:rsidP="00F33080">
                      <w:pPr>
                        <w:pStyle w:val="ListParagraph"/>
                        <w:numPr>
                          <w:ilvl w:val="0"/>
                          <w:numId w:val="14"/>
                        </w:numPr>
                        <w:shd w:val="clear" w:color="auto" w:fill="EEECE1" w:themeFill="background2"/>
                        <w:rPr>
                          <w:sz w:val="20"/>
                          <w:szCs w:val="20"/>
                        </w:rPr>
                      </w:pPr>
                      <w:r>
                        <w:rPr>
                          <w:sz w:val="20"/>
                          <w:szCs w:val="20"/>
                        </w:rPr>
                        <w:t>Minutes late recorded on SIMs (15,30 min intervals) by 10am</w:t>
                      </w:r>
                    </w:p>
                  </w:txbxContent>
                </v:textbox>
              </v:shape>
            </w:pict>
          </mc:Fallback>
        </mc:AlternateContent>
      </w:r>
      <w:r w:rsidR="006262AB">
        <w:t xml:space="preserve">A </w:t>
      </w:r>
      <w:r w:rsidR="006262AB" w:rsidRPr="006262AB">
        <w:rPr>
          <w:b/>
        </w:rPr>
        <w:t>Whole school Attendance Report</w:t>
      </w:r>
      <w:r w:rsidR="006262AB">
        <w:t xml:space="preserve"> is viewed monthly to identify children who have;</w:t>
      </w:r>
    </w:p>
    <w:p w14:paraId="463C7F5D" w14:textId="2AB80176" w:rsidR="00597157" w:rsidRDefault="00597157" w:rsidP="00395AF8">
      <w:pPr>
        <w:pStyle w:val="Default"/>
        <w:rPr>
          <w:rFonts w:asciiTheme="majorHAnsi" w:hAnsiTheme="majorHAnsi"/>
          <w:sz w:val="20"/>
          <w:szCs w:val="20"/>
        </w:rPr>
      </w:pPr>
    </w:p>
    <w:p w14:paraId="19EEDD57" w14:textId="2E47B9A9" w:rsidR="00597157" w:rsidRDefault="00597157" w:rsidP="00395AF8">
      <w:pPr>
        <w:pStyle w:val="Default"/>
        <w:rPr>
          <w:rFonts w:asciiTheme="majorHAnsi" w:hAnsiTheme="majorHAnsi"/>
          <w:sz w:val="20"/>
          <w:szCs w:val="20"/>
        </w:rPr>
      </w:pPr>
      <w:r>
        <w:rPr>
          <w:noProof/>
          <w:lang w:val="en-US"/>
        </w:rPr>
        <mc:AlternateContent>
          <mc:Choice Requires="wpg">
            <w:drawing>
              <wp:anchor distT="0" distB="0" distL="114300" distR="114300" simplePos="0" relativeHeight="251660288" behindDoc="0" locked="0" layoutInCell="1" allowOverlap="1" wp14:anchorId="22FD6B4E" wp14:editId="40E103C3">
                <wp:simplePos x="0" y="0"/>
                <wp:positionH relativeFrom="margin">
                  <wp:posOffset>-762000</wp:posOffset>
                </wp:positionH>
                <wp:positionV relativeFrom="paragraph">
                  <wp:posOffset>135890</wp:posOffset>
                </wp:positionV>
                <wp:extent cx="6860540" cy="8426450"/>
                <wp:effectExtent l="0" t="0" r="16510" b="12700"/>
                <wp:wrapNone/>
                <wp:docPr id="2" name="Group 2"/>
                <wp:cNvGraphicFramePr/>
                <a:graphic xmlns:a="http://schemas.openxmlformats.org/drawingml/2006/main">
                  <a:graphicData uri="http://schemas.microsoft.com/office/word/2010/wordprocessingGroup">
                    <wpg:wgp>
                      <wpg:cNvGrpSpPr/>
                      <wpg:grpSpPr>
                        <a:xfrm>
                          <a:off x="0" y="0"/>
                          <a:ext cx="6860540" cy="8426450"/>
                          <a:chOff x="0" y="0"/>
                          <a:chExt cx="6860749" cy="8427066"/>
                        </a:xfrm>
                      </wpg:grpSpPr>
                      <wps:wsp>
                        <wps:cNvPr id="3" name="Text Box 3"/>
                        <wps:cNvSpPr txBox="1"/>
                        <wps:spPr>
                          <a:xfrm>
                            <a:off x="0" y="0"/>
                            <a:ext cx="1517650" cy="83629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1AEDB1A" w14:textId="77777777" w:rsidR="00597157" w:rsidRDefault="00597157" w:rsidP="00597157">
                              <w:r>
                                <w:t>Attendance below 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343099" y="0"/>
                            <a:ext cx="1517650" cy="83629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636351B" w14:textId="77777777" w:rsidR="00597157" w:rsidRDefault="00597157" w:rsidP="00597157">
                              <w:r>
                                <w:t>Attendance below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228298"/>
                            <a:ext cx="1518249" cy="905458"/>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5B3D3" w14:textId="77777777" w:rsidR="00597157" w:rsidRPr="00916C20" w:rsidRDefault="00597157" w:rsidP="00597157">
                              <w:pPr>
                                <w:rPr>
                                  <w:sz w:val="18"/>
                                  <w:szCs w:val="18"/>
                                </w:rPr>
                              </w:pPr>
                              <w:r>
                                <w:t>Monitored internally –</w:t>
                              </w:r>
                              <w:r w:rsidRPr="00D2078B">
                                <w:rPr>
                                  <w:sz w:val="18"/>
                                  <w:szCs w:val="18"/>
                                </w:rPr>
                                <w:t xml:space="preserve"> discussing reasons for absence and evaluating risk of attendance falling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2"/>
                        <wps:cNvSpPr txBox="1">
                          <a:spLocks noChangeArrowheads="1"/>
                        </wps:cNvSpPr>
                        <wps:spPr bwMode="auto">
                          <a:xfrm>
                            <a:off x="3896436" y="1493123"/>
                            <a:ext cx="1661795" cy="1389988"/>
                          </a:xfrm>
                          <a:prstGeom prst="rect">
                            <a:avLst/>
                          </a:prstGeom>
                          <a:solidFill>
                            <a:srgbClr val="FFFFFF"/>
                          </a:solidFill>
                          <a:ln w="9525">
                            <a:solidFill>
                              <a:srgbClr val="000000"/>
                            </a:solidFill>
                            <a:miter lim="800000"/>
                            <a:headEnd/>
                            <a:tailEnd/>
                          </a:ln>
                        </wps:spPr>
                        <wps:txbx>
                          <w:txbxContent>
                            <w:p w14:paraId="473183D2" w14:textId="492042CB" w:rsidR="00597157" w:rsidRPr="006262AB" w:rsidRDefault="006262AB" w:rsidP="00597157">
                              <w:pPr>
                                <w:rPr>
                                  <w:b/>
                                </w:rPr>
                              </w:pPr>
                              <w:r w:rsidRPr="006262AB">
                                <w:t xml:space="preserve">Various factors considered and cases discussed at </w:t>
                              </w:r>
                              <w:r w:rsidRPr="006262AB">
                                <w:rPr>
                                  <w:b/>
                                </w:rPr>
                                <w:t>Internal Review Meeting</w:t>
                              </w:r>
                            </w:p>
                          </w:txbxContent>
                        </wps:txbx>
                        <wps:bodyPr rot="0" vert="horz" wrap="square" lIns="91440" tIns="45720" rIns="91440" bIns="45720" anchor="t" anchorCtr="0">
                          <a:noAutofit/>
                        </wps:bodyPr>
                      </wps:wsp>
                      <wps:wsp>
                        <wps:cNvPr id="8" name="Straight Arrow Connector 8"/>
                        <wps:cNvCnPr/>
                        <wps:spPr>
                          <a:xfrm flipH="1">
                            <a:off x="743803" y="846161"/>
                            <a:ext cx="5286" cy="3846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1985750" y="0"/>
                            <a:ext cx="1517650" cy="83629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E2673AE" w14:textId="77777777" w:rsidR="00597157" w:rsidRDefault="00597157" w:rsidP="00597157">
                              <w:r>
                                <w:t>Attendance between 80-95%</w:t>
                              </w:r>
                            </w:p>
                            <w:p w14:paraId="6430B4B9" w14:textId="77777777" w:rsidR="00597157" w:rsidRDefault="00597157" w:rsidP="00597157">
                              <w:pPr>
                                <w:jc w:val="center"/>
                              </w:pPr>
                              <w:r w:rsidRPr="00A903F6">
                                <w:rPr>
                                  <w:sz w:val="16"/>
                                  <w:szCs w:val="16"/>
                                </w:rPr>
                                <w:t xml:space="preserve">*referral </w:t>
                              </w:r>
                              <w:r>
                                <w:rPr>
                                  <w:sz w:val="16"/>
                                  <w:szCs w:val="16"/>
                                </w:rPr>
                                <w:t>via T</w:t>
                              </w:r>
                              <w:r w:rsidRPr="00A903F6">
                                <w:rPr>
                                  <w:sz w:val="16"/>
                                  <w:szCs w:val="16"/>
                                </w:rPr>
                                <w:t>eacher, VPSM or SLT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985750" y="1201003"/>
                            <a:ext cx="1517650" cy="72453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C3D18" w14:textId="77777777" w:rsidR="00597157" w:rsidRPr="00D2078B" w:rsidRDefault="00597157" w:rsidP="00597157">
                              <w:pPr>
                                <w:rPr>
                                  <w:sz w:val="20"/>
                                  <w:szCs w:val="20"/>
                                </w:rPr>
                              </w:pPr>
                              <w:r w:rsidRPr="00D2078B">
                                <w:rPr>
                                  <w:sz w:val="20"/>
                                  <w:szCs w:val="20"/>
                                </w:rPr>
                                <w:t>Assessment of the risk of attendance falling further behind.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985750" y="2286167"/>
                            <a:ext cx="1517650" cy="9290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F71CC" w14:textId="4540BC46" w:rsidR="006262AB" w:rsidRPr="006262AB" w:rsidRDefault="006262AB" w:rsidP="00597157">
                              <w:pPr>
                                <w:rPr>
                                  <w:sz w:val="22"/>
                                  <w:szCs w:val="22"/>
                                </w:rPr>
                              </w:pPr>
                              <w:r>
                                <w:rPr>
                                  <w:sz w:val="22"/>
                                  <w:szCs w:val="22"/>
                                </w:rPr>
                                <w:t>If no relevant reason</w:t>
                              </w:r>
                              <w:r w:rsidRPr="006262AB">
                                <w:rPr>
                                  <w:sz w:val="22"/>
                                  <w:szCs w:val="22"/>
                                </w:rPr>
                                <w:t>;</w:t>
                              </w:r>
                            </w:p>
                            <w:p w14:paraId="00501AB6" w14:textId="618D865C" w:rsidR="00597157" w:rsidRPr="006262AB" w:rsidRDefault="00597157" w:rsidP="00597157">
                              <w:pPr>
                                <w:rPr>
                                  <w:sz w:val="22"/>
                                  <w:szCs w:val="22"/>
                                </w:rPr>
                              </w:pPr>
                              <w:r w:rsidRPr="006262AB">
                                <w:rPr>
                                  <w:sz w:val="22"/>
                                  <w:szCs w:val="22"/>
                                </w:rPr>
                                <w:t>Office Manager to contact parents</w:t>
                              </w:r>
                            </w:p>
                            <w:p w14:paraId="1C1D6B25" w14:textId="77777777" w:rsidR="00597157" w:rsidRPr="006262AB" w:rsidRDefault="00597157" w:rsidP="00597157">
                              <w:pPr>
                                <w:rPr>
                                  <w:sz w:val="22"/>
                                  <w:szCs w:val="22"/>
                                </w:rPr>
                              </w:pPr>
                              <w:r w:rsidRPr="006262AB">
                                <w:rPr>
                                  <w:b/>
                                  <w:sz w:val="22"/>
                                  <w:szCs w:val="22"/>
                                </w:rPr>
                                <w:t>Letter 1</w:t>
                              </w:r>
                              <w:r w:rsidRPr="006262AB">
                                <w:rPr>
                                  <w:sz w:val="22"/>
                                  <w:szCs w:val="22"/>
                                </w:rPr>
                                <w:t xml:space="preserve"> sent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Arrow Connector 12"/>
                        <wps:cNvCnPr/>
                        <wps:spPr>
                          <a:xfrm flipH="1">
                            <a:off x="2756848" y="846161"/>
                            <a:ext cx="5080" cy="384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Elbow Connector 13"/>
                        <wps:cNvCnPr/>
                        <wps:spPr>
                          <a:xfrm>
                            <a:off x="3534771" y="1508077"/>
                            <a:ext cx="285750" cy="2857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1985750" y="3575713"/>
                            <a:ext cx="1517650" cy="160361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ED242" w14:textId="650F382A" w:rsidR="00597157" w:rsidRDefault="006262AB" w:rsidP="00597157">
                              <w:pPr>
                                <w:rPr>
                                  <w:sz w:val="20"/>
                                  <w:szCs w:val="20"/>
                                </w:rPr>
                              </w:pPr>
                              <w:r>
                                <w:rPr>
                                  <w:sz w:val="20"/>
                                  <w:szCs w:val="20"/>
                                </w:rPr>
                                <w:t>If n</w:t>
                              </w:r>
                              <w:r w:rsidR="00597157" w:rsidRPr="006262AB">
                                <w:rPr>
                                  <w:sz w:val="20"/>
                                  <w:szCs w:val="20"/>
                                </w:rPr>
                                <w:t xml:space="preserve">o </w:t>
                              </w:r>
                              <w:proofErr w:type="gramStart"/>
                              <w:r w:rsidR="00597157" w:rsidRPr="006262AB">
                                <w:rPr>
                                  <w:sz w:val="20"/>
                                  <w:szCs w:val="20"/>
                                </w:rPr>
                                <w:t xml:space="preserve">improvement </w:t>
                              </w:r>
                              <w:r>
                                <w:rPr>
                                  <w:sz w:val="20"/>
                                  <w:szCs w:val="20"/>
                                </w:rPr>
                                <w:t xml:space="preserve"> discussion</w:t>
                              </w:r>
                              <w:proofErr w:type="gramEnd"/>
                              <w:r>
                                <w:rPr>
                                  <w:sz w:val="20"/>
                                  <w:szCs w:val="20"/>
                                </w:rPr>
                                <w:t xml:space="preserve"> held internally </w:t>
                              </w:r>
                              <w:r w:rsidR="00597157" w:rsidRPr="006262AB">
                                <w:rPr>
                                  <w:sz w:val="20"/>
                                  <w:szCs w:val="20"/>
                                </w:rPr>
                                <w:t>with EHT</w:t>
                              </w:r>
                              <w:r>
                                <w:rPr>
                                  <w:sz w:val="20"/>
                                  <w:szCs w:val="20"/>
                                </w:rPr>
                                <w:t xml:space="preserve"> followed by</w:t>
                              </w:r>
                            </w:p>
                            <w:p w14:paraId="17A1AB5D" w14:textId="77777777" w:rsidR="006262AB" w:rsidRPr="006262AB" w:rsidRDefault="006262AB" w:rsidP="00597157">
                              <w:pPr>
                                <w:rPr>
                                  <w:sz w:val="20"/>
                                  <w:szCs w:val="20"/>
                                </w:rPr>
                              </w:pPr>
                            </w:p>
                            <w:p w14:paraId="1B751B86" w14:textId="77777777" w:rsidR="00597157" w:rsidRPr="006262AB" w:rsidRDefault="00597157" w:rsidP="006262AB">
                              <w:pPr>
                                <w:pStyle w:val="ListParagraph"/>
                                <w:spacing w:after="160" w:line="259" w:lineRule="auto"/>
                                <w:ind w:left="360"/>
                                <w:jc w:val="center"/>
                                <w:rPr>
                                  <w:sz w:val="20"/>
                                  <w:szCs w:val="20"/>
                                </w:rPr>
                              </w:pPr>
                              <w:r w:rsidRPr="006262AB">
                                <w:rPr>
                                  <w:sz w:val="20"/>
                                  <w:szCs w:val="20"/>
                                </w:rPr>
                                <w:t>School meeting</w:t>
                              </w:r>
                            </w:p>
                            <w:p w14:paraId="6A7AE20A" w14:textId="073E9318" w:rsidR="006262AB" w:rsidRPr="006262AB" w:rsidRDefault="006262AB" w:rsidP="006262AB">
                              <w:pPr>
                                <w:pStyle w:val="ListParagraph"/>
                                <w:spacing w:after="160" w:line="259" w:lineRule="auto"/>
                                <w:ind w:left="360"/>
                                <w:jc w:val="center"/>
                                <w:rPr>
                                  <w:sz w:val="20"/>
                                  <w:szCs w:val="20"/>
                                </w:rPr>
                              </w:pPr>
                              <w:proofErr w:type="gramStart"/>
                              <w:r w:rsidRPr="006262AB">
                                <w:rPr>
                                  <w:sz w:val="20"/>
                                  <w:szCs w:val="20"/>
                                </w:rPr>
                                <w:t>or</w:t>
                              </w:r>
                              <w:proofErr w:type="gramEnd"/>
                            </w:p>
                            <w:p w14:paraId="76ADAC95" w14:textId="6A001676" w:rsidR="00597157" w:rsidRPr="006262AB" w:rsidRDefault="00597157" w:rsidP="006262AB">
                              <w:pPr>
                                <w:pStyle w:val="ListParagraph"/>
                                <w:spacing w:after="160" w:line="259" w:lineRule="auto"/>
                                <w:ind w:left="360"/>
                                <w:jc w:val="center"/>
                                <w:rPr>
                                  <w:sz w:val="20"/>
                                  <w:szCs w:val="20"/>
                                </w:rPr>
                              </w:pPr>
                              <w:r w:rsidRPr="006262AB">
                                <w:rPr>
                                  <w:sz w:val="20"/>
                                  <w:szCs w:val="20"/>
                                </w:rPr>
                                <w:t>Referral to E</w:t>
                              </w:r>
                              <w:r w:rsidR="006262AB">
                                <w:rPr>
                                  <w:sz w:val="20"/>
                                  <w:szCs w:val="20"/>
                                </w:rPr>
                                <w:t xml:space="preserve">ducation </w:t>
                              </w:r>
                              <w:r w:rsidRPr="006262AB">
                                <w:rPr>
                                  <w:sz w:val="20"/>
                                  <w:szCs w:val="20"/>
                                </w:rPr>
                                <w:t>W</w:t>
                              </w:r>
                              <w:r w:rsidR="006262AB">
                                <w:rPr>
                                  <w:sz w:val="20"/>
                                  <w:szCs w:val="20"/>
                                </w:rPr>
                                <w:t>elfare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flipH="1">
                            <a:off x="2708133" y="3214047"/>
                            <a:ext cx="5080" cy="384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Text Box 2"/>
                        <wps:cNvSpPr txBox="1">
                          <a:spLocks noChangeArrowheads="1"/>
                        </wps:cNvSpPr>
                        <wps:spPr bwMode="auto">
                          <a:xfrm>
                            <a:off x="3882788" y="4005618"/>
                            <a:ext cx="1661795" cy="905510"/>
                          </a:xfrm>
                          <a:prstGeom prst="rect">
                            <a:avLst/>
                          </a:prstGeom>
                          <a:solidFill>
                            <a:schemeClr val="accent4">
                              <a:lumMod val="20000"/>
                              <a:lumOff val="80000"/>
                            </a:schemeClr>
                          </a:solidFill>
                          <a:ln w="9525">
                            <a:solidFill>
                              <a:srgbClr val="000000"/>
                            </a:solidFill>
                            <a:miter lim="800000"/>
                            <a:headEnd/>
                            <a:tailEnd/>
                          </a:ln>
                        </wps:spPr>
                        <wps:txbx>
                          <w:txbxContent>
                            <w:p w14:paraId="6AE20972" w14:textId="77777777" w:rsidR="00597157" w:rsidRPr="00846DBC" w:rsidRDefault="00597157" w:rsidP="00597157">
                              <w:pPr>
                                <w:jc w:val="center"/>
                                <w:rPr>
                                  <w:b/>
                                  <w:sz w:val="20"/>
                                  <w:szCs w:val="20"/>
                                </w:rPr>
                              </w:pPr>
                              <w:r>
                                <w:rPr>
                                  <w:b/>
                                  <w:sz w:val="20"/>
                                  <w:szCs w:val="20"/>
                                </w:rPr>
                                <w:t xml:space="preserve">Independent </w:t>
                              </w:r>
                              <w:r w:rsidRPr="00846DBC">
                                <w:rPr>
                                  <w:b/>
                                  <w:sz w:val="20"/>
                                  <w:szCs w:val="20"/>
                                </w:rPr>
                                <w:t>Education Welfare Services</w:t>
                              </w:r>
                            </w:p>
                            <w:p w14:paraId="7C9149D4" w14:textId="77777777" w:rsidR="00597157" w:rsidRDefault="00597157" w:rsidP="00597157">
                              <w:r>
                                <w:t xml:space="preserve">Warning </w:t>
                              </w:r>
                              <w:r w:rsidRPr="004B64F8">
                                <w:rPr>
                                  <w:b/>
                                </w:rPr>
                                <w:t>Letter 2</w:t>
                              </w:r>
                              <w:r w:rsidRPr="00A903F6">
                                <w:t xml:space="preserve"> or planned </w:t>
                              </w:r>
                              <w:r>
                                <w:rPr>
                                  <w:b/>
                                </w:rPr>
                                <w:t>Home Visit</w:t>
                              </w:r>
                            </w:p>
                          </w:txbxContent>
                        </wps:txbx>
                        <wps:bodyPr rot="0" vert="horz" wrap="square" lIns="91440" tIns="45720" rIns="91440" bIns="45720" anchor="t" anchorCtr="0">
                          <a:noAutofit/>
                        </wps:bodyPr>
                      </wps:wsp>
                      <wps:wsp>
                        <wps:cNvPr id="19" name="Elbow Connector 19"/>
                        <wps:cNvCnPr/>
                        <wps:spPr>
                          <a:xfrm>
                            <a:off x="3534771" y="3807725"/>
                            <a:ext cx="286101" cy="28610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Text Box 2"/>
                        <wps:cNvSpPr txBox="1">
                          <a:spLocks noChangeArrowheads="1"/>
                        </wps:cNvSpPr>
                        <wps:spPr bwMode="auto">
                          <a:xfrm>
                            <a:off x="3882788" y="5179325"/>
                            <a:ext cx="1661795" cy="600075"/>
                          </a:xfrm>
                          <a:prstGeom prst="rect">
                            <a:avLst/>
                          </a:prstGeom>
                          <a:solidFill>
                            <a:schemeClr val="accent4">
                              <a:lumMod val="20000"/>
                              <a:lumOff val="80000"/>
                            </a:schemeClr>
                          </a:solidFill>
                          <a:ln w="9525">
                            <a:solidFill>
                              <a:srgbClr val="000000"/>
                            </a:solidFill>
                            <a:miter lim="800000"/>
                            <a:headEnd/>
                            <a:tailEnd/>
                          </a:ln>
                        </wps:spPr>
                        <wps:txbx>
                          <w:txbxContent>
                            <w:p w14:paraId="2823915E" w14:textId="77777777" w:rsidR="00597157" w:rsidRDefault="00597157" w:rsidP="00597157">
                              <w:pPr>
                                <w:rPr>
                                  <w:b/>
                                  <w:sz w:val="20"/>
                                  <w:szCs w:val="20"/>
                                </w:rPr>
                              </w:pPr>
                              <w:r>
                                <w:rPr>
                                  <w:b/>
                                  <w:sz w:val="20"/>
                                  <w:szCs w:val="20"/>
                                </w:rPr>
                                <w:t xml:space="preserve">Letter 3 </w:t>
                              </w:r>
                              <w:proofErr w:type="gramStart"/>
                              <w:r>
                                <w:rPr>
                                  <w:b/>
                                  <w:sz w:val="20"/>
                                  <w:szCs w:val="20"/>
                                </w:rPr>
                                <w:t>-  Meeting</w:t>
                              </w:r>
                              <w:proofErr w:type="gramEnd"/>
                              <w:r>
                                <w:rPr>
                                  <w:b/>
                                  <w:sz w:val="20"/>
                                  <w:szCs w:val="20"/>
                                </w:rPr>
                                <w:t xml:space="preserve"> 1</w:t>
                              </w:r>
                            </w:p>
                            <w:p w14:paraId="778C8D19" w14:textId="77777777" w:rsidR="00597157" w:rsidRPr="004B64F8" w:rsidRDefault="00597157" w:rsidP="00597157">
                              <w:r w:rsidRPr="004B64F8">
                                <w:rPr>
                                  <w:sz w:val="20"/>
                                  <w:szCs w:val="20"/>
                                </w:rPr>
                                <w:t>Action Plan agreed</w:t>
                              </w:r>
                            </w:p>
                          </w:txbxContent>
                        </wps:txbx>
                        <wps:bodyPr rot="0" vert="horz" wrap="square" lIns="91440" tIns="45720" rIns="91440" bIns="45720" anchor="t" anchorCtr="0">
                          <a:noAutofit/>
                        </wps:bodyPr>
                      </wps:wsp>
                      <wps:wsp>
                        <wps:cNvPr id="21" name="Text Box 2"/>
                        <wps:cNvSpPr txBox="1">
                          <a:spLocks noChangeArrowheads="1"/>
                        </wps:cNvSpPr>
                        <wps:spPr bwMode="auto">
                          <a:xfrm>
                            <a:off x="3882788" y="6059606"/>
                            <a:ext cx="1661795" cy="600075"/>
                          </a:xfrm>
                          <a:prstGeom prst="rect">
                            <a:avLst/>
                          </a:prstGeom>
                          <a:solidFill>
                            <a:schemeClr val="accent4">
                              <a:lumMod val="20000"/>
                              <a:lumOff val="80000"/>
                            </a:schemeClr>
                          </a:solidFill>
                          <a:ln w="9525">
                            <a:solidFill>
                              <a:srgbClr val="000000"/>
                            </a:solidFill>
                            <a:miter lim="800000"/>
                            <a:headEnd/>
                            <a:tailEnd/>
                          </a:ln>
                        </wps:spPr>
                        <wps:txbx>
                          <w:txbxContent>
                            <w:p w14:paraId="4295E7D9" w14:textId="77777777" w:rsidR="00597157" w:rsidRPr="004B64F8" w:rsidRDefault="00597157" w:rsidP="00597157">
                              <w:pPr>
                                <w:rPr>
                                  <w:sz w:val="20"/>
                                  <w:szCs w:val="20"/>
                                </w:rPr>
                              </w:pPr>
                              <w:r w:rsidRPr="00A903F6">
                                <w:rPr>
                                  <w:b/>
                                  <w:sz w:val="20"/>
                                  <w:szCs w:val="20"/>
                                </w:rPr>
                                <w:t>Letter 4</w:t>
                              </w:r>
                              <w:r>
                                <w:rPr>
                                  <w:sz w:val="20"/>
                                  <w:szCs w:val="20"/>
                                </w:rPr>
                                <w:t xml:space="preserve"> -</w:t>
                              </w:r>
                              <w:r w:rsidRPr="004B64F8">
                                <w:rPr>
                                  <w:sz w:val="20"/>
                                  <w:szCs w:val="20"/>
                                </w:rPr>
                                <w:t>No improvement</w:t>
                              </w:r>
                            </w:p>
                            <w:p w14:paraId="0BEC494D" w14:textId="77777777" w:rsidR="00597157" w:rsidRPr="004B64F8" w:rsidRDefault="00597157" w:rsidP="00597157">
                              <w:pPr>
                                <w:rPr>
                                  <w:b/>
                                  <w:sz w:val="18"/>
                                  <w:szCs w:val="18"/>
                                </w:rPr>
                              </w:pPr>
                              <w:r w:rsidRPr="004B64F8">
                                <w:rPr>
                                  <w:b/>
                                  <w:sz w:val="18"/>
                                  <w:szCs w:val="18"/>
                                </w:rPr>
                                <w:t xml:space="preserve">Fixed Penalty Warning </w:t>
                              </w:r>
                            </w:p>
                          </w:txbxContent>
                        </wps:txbx>
                        <wps:bodyPr rot="0" vert="horz" wrap="square" lIns="91440" tIns="45720" rIns="91440" bIns="45720" anchor="t" anchorCtr="0">
                          <a:noAutofit/>
                        </wps:bodyPr>
                      </wps:wsp>
                      <wps:wsp>
                        <wps:cNvPr id="22" name="Text Box 2"/>
                        <wps:cNvSpPr txBox="1">
                          <a:spLocks noChangeArrowheads="1"/>
                        </wps:cNvSpPr>
                        <wps:spPr bwMode="auto">
                          <a:xfrm>
                            <a:off x="3882788" y="6926239"/>
                            <a:ext cx="1661795" cy="600075"/>
                          </a:xfrm>
                          <a:prstGeom prst="rect">
                            <a:avLst/>
                          </a:prstGeom>
                          <a:solidFill>
                            <a:schemeClr val="accent4">
                              <a:lumMod val="20000"/>
                              <a:lumOff val="80000"/>
                            </a:schemeClr>
                          </a:solidFill>
                          <a:ln w="9525">
                            <a:solidFill>
                              <a:srgbClr val="000000"/>
                            </a:solidFill>
                            <a:miter lim="800000"/>
                            <a:headEnd/>
                            <a:tailEnd/>
                          </a:ln>
                        </wps:spPr>
                        <wps:txbx>
                          <w:txbxContent>
                            <w:p w14:paraId="50B24F77" w14:textId="77777777" w:rsidR="00597157" w:rsidRPr="004B64F8" w:rsidRDefault="00597157" w:rsidP="00597157">
                              <w:pPr>
                                <w:rPr>
                                  <w:sz w:val="20"/>
                                  <w:szCs w:val="20"/>
                                </w:rPr>
                              </w:pPr>
                              <w:r w:rsidRPr="004B64F8">
                                <w:rPr>
                                  <w:sz w:val="20"/>
                                  <w:szCs w:val="20"/>
                                </w:rPr>
                                <w:t>No improvement</w:t>
                              </w:r>
                            </w:p>
                            <w:p w14:paraId="639F7AF2" w14:textId="77777777" w:rsidR="00597157" w:rsidRPr="004B64F8" w:rsidRDefault="00597157" w:rsidP="00597157">
                              <w:pPr>
                                <w:rPr>
                                  <w:b/>
                                  <w:sz w:val="18"/>
                                  <w:szCs w:val="18"/>
                                </w:rPr>
                              </w:pPr>
                              <w:r w:rsidRPr="004B64F8">
                                <w:rPr>
                                  <w:b/>
                                  <w:sz w:val="18"/>
                                  <w:szCs w:val="18"/>
                                </w:rPr>
                                <w:t xml:space="preserve">Fixed Penalty </w:t>
                              </w:r>
                              <w:r>
                                <w:rPr>
                                  <w:b/>
                                  <w:sz w:val="18"/>
                                  <w:szCs w:val="18"/>
                                </w:rPr>
                                <w:t>Notice</w:t>
                              </w:r>
                            </w:p>
                          </w:txbxContent>
                        </wps:txbx>
                        <wps:bodyPr rot="0" vert="horz" wrap="square" lIns="91440" tIns="45720" rIns="91440" bIns="45720" anchor="t" anchorCtr="0">
                          <a:noAutofit/>
                        </wps:bodyPr>
                      </wps:wsp>
                      <wps:wsp>
                        <wps:cNvPr id="23" name="Text Box 2"/>
                        <wps:cNvSpPr txBox="1">
                          <a:spLocks noChangeArrowheads="1"/>
                        </wps:cNvSpPr>
                        <wps:spPr bwMode="auto">
                          <a:xfrm>
                            <a:off x="3896436" y="7826991"/>
                            <a:ext cx="1661795" cy="600075"/>
                          </a:xfrm>
                          <a:prstGeom prst="rect">
                            <a:avLst/>
                          </a:prstGeom>
                          <a:solidFill>
                            <a:schemeClr val="accent4">
                              <a:lumMod val="20000"/>
                              <a:lumOff val="80000"/>
                            </a:schemeClr>
                          </a:solidFill>
                          <a:ln w="9525">
                            <a:solidFill>
                              <a:srgbClr val="000000"/>
                            </a:solidFill>
                            <a:miter lim="800000"/>
                            <a:headEnd/>
                            <a:tailEnd/>
                          </a:ln>
                        </wps:spPr>
                        <wps:txbx>
                          <w:txbxContent>
                            <w:p w14:paraId="4591A301" w14:textId="77777777" w:rsidR="00597157" w:rsidRPr="004B64F8" w:rsidRDefault="00597157" w:rsidP="00597157">
                              <w:pPr>
                                <w:rPr>
                                  <w:sz w:val="20"/>
                                  <w:szCs w:val="20"/>
                                </w:rPr>
                              </w:pPr>
                              <w:r w:rsidRPr="004B64F8">
                                <w:rPr>
                                  <w:sz w:val="20"/>
                                  <w:szCs w:val="20"/>
                                </w:rPr>
                                <w:t>No improvement</w:t>
                              </w:r>
                            </w:p>
                            <w:p w14:paraId="7F2735B3" w14:textId="77777777" w:rsidR="00597157" w:rsidRPr="004B64F8" w:rsidRDefault="00597157" w:rsidP="00597157">
                              <w:pPr>
                                <w:rPr>
                                  <w:b/>
                                  <w:sz w:val="20"/>
                                  <w:szCs w:val="20"/>
                                </w:rPr>
                              </w:pPr>
                              <w:r w:rsidRPr="004B64F8">
                                <w:rPr>
                                  <w:b/>
                                  <w:sz w:val="20"/>
                                  <w:szCs w:val="20"/>
                                </w:rPr>
                                <w:t>Legal Action</w:t>
                              </w:r>
                            </w:p>
                          </w:txbxContent>
                        </wps:txbx>
                        <wps:bodyPr rot="0" vert="horz" wrap="square" lIns="91440" tIns="45720" rIns="91440" bIns="45720" anchor="t" anchorCtr="0">
                          <a:noAutofit/>
                        </wps:bodyPr>
                      </wps:wsp>
                      <wps:wsp>
                        <wps:cNvPr id="24" name="Straight Arrow Connector 24"/>
                        <wps:cNvCnPr/>
                        <wps:spPr>
                          <a:xfrm>
                            <a:off x="4701654" y="4926842"/>
                            <a:ext cx="0" cy="24565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5" name="Straight Arrow Connector 25"/>
                        <wps:cNvCnPr/>
                        <wps:spPr>
                          <a:xfrm>
                            <a:off x="4701654" y="5793474"/>
                            <a:ext cx="0" cy="24511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6" name="Straight Arrow Connector 26"/>
                        <wps:cNvCnPr/>
                        <wps:spPr>
                          <a:xfrm>
                            <a:off x="4701654" y="6653283"/>
                            <a:ext cx="0" cy="24511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7" name="Straight Arrow Connector 27"/>
                        <wps:cNvCnPr/>
                        <wps:spPr>
                          <a:xfrm>
                            <a:off x="4701654" y="7554036"/>
                            <a:ext cx="0" cy="24565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8" name="Elbow Connector 28"/>
                        <wps:cNvCnPr/>
                        <wps:spPr>
                          <a:xfrm flipH="1">
                            <a:off x="5575111" y="839337"/>
                            <a:ext cx="1043987" cy="367124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2FD6B4E" id="Group 2" o:spid="_x0000_s1027" style="position:absolute;margin-left:-60pt;margin-top:10.7pt;width:540.2pt;height:663.5pt;z-index:251660288;mso-position-horizontal-relative:margin" coordsize="68607,8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">
                <v:shape id="Text Box 3" o:spid="_x0000_s1028" type="#_x0000_t202" style="position:absolute;width:15176;height:8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Z4MEA&#10;AADaAAAADwAAAGRycy9kb3ducmV2LnhtbESPW2sCMRCF3wv+hzBC32pWBSmrUeqNSguCF3weNtPN&#10;6mayJFHXf28KhT4ezuXjTGatrcWNfKgcK+j3MhDEhdMVlwqOh/XbO4gQkTXWjknBgwLMpp2XCeba&#10;3XlHt30sRRrhkKMCE2OTSxkKQxZDzzXEyftx3mJM0pdSe7yncVvLQZaNpMWKE8FgQwtDxWV/tYlr&#10;vkt/Xmzn/etpVcmGh8vV16dSr932YwwiUhv/w3/tjVYwhN8r6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y2eDBAAAA2gAAAA8AAAAAAAAAAAAAAAAAmAIAAGRycy9kb3du&#10;cmV2LnhtbFBLBQYAAAAABAAEAPUAAACGAwAAAAA=&#10;" fillcolor="white [3201]" strokecolor="#f79646 [3209]" strokeweight="2pt">
                  <v:textbox>
                    <w:txbxContent>
                      <w:p w14:paraId="01AEDB1A" w14:textId="77777777" w:rsidR="00597157" w:rsidRDefault="00597157" w:rsidP="00597157">
                        <w:r>
                          <w:t>Attendance below 95%</w:t>
                        </w:r>
                      </w:p>
                    </w:txbxContent>
                  </v:textbox>
                </v:shape>
                <v:shape id="Text Box 4" o:spid="_x0000_s1029" type="#_x0000_t202" style="position:absolute;left:53430;width:15177;height:8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ebsIA&#10;AADaAAAADwAAAGRycy9kb3ducmV2LnhtbESPT4vCMBTE74LfITzBm6YWWbQaRYSFZVkP/kHw9mie&#10;TbF56TbRdr/9RhA8DjPzG2a57mwlHtT40rGCyTgBQZw7XXKh4HT8HM1A+ICssXJMCv7Iw3rV7y0x&#10;067lPT0OoRARwj5DBSaEOpPS54Ys+rGriaN3dY3FEGVTSN1gG+G2kmmSfEiLJccFgzVtDeW3w90q&#10;4PTyez/Pvy+3U2tsujPmp9rtlRoOus0CRKAuvMOv9pdWMIXn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N5uwgAAANoAAAAPAAAAAAAAAAAAAAAAAJgCAABkcnMvZG93&#10;bnJldi54bWxQSwUGAAAAAAQABAD1AAAAhwMAAAAA&#10;" fillcolor="white [3201]" strokecolor="#c0504d [3205]" strokeweight="2pt">
                  <v:textbox>
                    <w:txbxContent>
                      <w:p w14:paraId="3636351B" w14:textId="77777777" w:rsidR="00597157" w:rsidRDefault="00597157" w:rsidP="00597157">
                        <w:r>
                          <w:t>Attendance below 80%</w:t>
                        </w:r>
                      </w:p>
                    </w:txbxContent>
                  </v:textbox>
                </v:shape>
                <v:shape id="Text Box 5" o:spid="_x0000_s1030" type="#_x0000_t202" style="position:absolute;top:12282;width:15182;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OtMQA&#10;AADaAAAADwAAAGRycy9kb3ducmV2LnhtbESP0WrCQBRE3wv+w3IFX0rdKLRK6kasGGihL0Y/4Jq9&#10;JiHZu2F3a2K/vlso9HGYmTPMZjuaTtzI+caygsU8AUFcWt1wpeB8yp/WIHxA1thZJgV38rDNJg8b&#10;TLUd+Ei3IlQiQtinqKAOoU+l9GVNBv3c9sTRu1pnMETpKqkdDhFuOrlMkhdpsOG4UGNP+5rKtvgy&#10;CvL192OD++IjydvLangb3edhcVFqNh13ryACjeE//Nd+1wqe4f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DrTEAAAA2gAAAA8AAAAAAAAAAAAAAAAAmAIAAGRycy9k&#10;b3ducmV2LnhtbFBLBQYAAAAABAAEAPUAAACJAwAAAAA=&#10;" fillcolor="#fde9d9 [665]" strokeweight=".5pt">
                  <v:textbox>
                    <w:txbxContent>
                      <w:p w14:paraId="1405B3D3" w14:textId="77777777" w:rsidR="00597157" w:rsidRPr="00916C20" w:rsidRDefault="00597157" w:rsidP="00597157">
                        <w:pPr>
                          <w:rPr>
                            <w:sz w:val="18"/>
                            <w:szCs w:val="18"/>
                          </w:rPr>
                        </w:pPr>
                        <w:r>
                          <w:t>Monitored internally –</w:t>
                        </w:r>
                        <w:r w:rsidRPr="00D2078B">
                          <w:rPr>
                            <w:sz w:val="18"/>
                            <w:szCs w:val="18"/>
                          </w:rPr>
                          <w:t xml:space="preserve"> discussing reasons for absence and evaluating risk of attendance falling further</w:t>
                        </w:r>
                      </w:p>
                    </w:txbxContent>
                  </v:textbox>
                </v:shape>
                <v:shape id="_x0000_s1031" type="#_x0000_t202" style="position:absolute;left:38964;top:14931;width:16618;height:1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473183D2" w14:textId="492042CB" w:rsidR="00597157" w:rsidRPr="006262AB" w:rsidRDefault="006262AB" w:rsidP="00597157">
                        <w:pPr>
                          <w:rPr>
                            <w:b/>
                          </w:rPr>
                        </w:pPr>
                        <w:r w:rsidRPr="006262AB">
                          <w:t xml:space="preserve">Various factors considered and cases discussed at </w:t>
                        </w:r>
                        <w:r w:rsidRPr="006262AB">
                          <w:rPr>
                            <w:b/>
                          </w:rPr>
                          <w:t>Internal Review Meeting</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7438;top:8461;width:52;height:3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qLMAAAADaAAAADwAAAGRycy9kb3ducmV2LnhtbERPz2vCMBS+D/Y/hDfYbaZTrKMzLWOg&#10;DG9a2fmteWvKmpcuiVr9681B8Pjx/V5Wo+3FkXzoHCt4nWQgiBunO24V7OvVyxuIEJE19o5JwZkC&#10;VOXjwxIL7U68peMutiKFcChQgYlxKKQMjSGLYeIG4sT9Om8xJuhbqT2eUrjt5TTLcmmx49RgcKBP&#10;Q83f7mAV/NT/em7yWm/8zOX5+fK92BzWSj0/jR/vICKN8S6+ub+0grQ1XUk3QJZ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pqizAAAAA2gAAAA8AAAAAAAAAAAAAAAAA&#10;oQIAAGRycy9kb3ducmV2LnhtbFBLBQYAAAAABAAEAPkAAACOAwAAAAA=&#10;" strokecolor="#4579b8 [3044]">
                  <v:stroke endarrow="block"/>
                </v:shape>
                <v:shape id="Text Box 9" o:spid="_x0000_s1033" type="#_x0000_t202" style="position:absolute;left:19857;width:15177;height:8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rJcEA&#10;AADaAAAADwAAAGRycy9kb3ducmV2LnhtbESPT4vCMBTE7wt+h/AWvK3piiy1GkUEYS/SrX/uj+bZ&#10;FJuX0mTb+u03C4LHYWZ+w6y3o21ET52vHSv4nCUgiEuna64UXM6HjxSED8gaG8ek4EEetpvJ2xoz&#10;7QYuqD+FSkQI+wwVmBDaTEpfGrLoZ64ljt7NdRZDlF0ldYdDhNtGzpPkS1qsOS4YbGlvqLyffq2C&#10;88+QSqzGYK6LXM53RX44Njelpu/jbgUi0Bhe4Wf7WytYwv+Ve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FayXBAAAA2gAAAA8AAAAAAAAAAAAAAAAAmAIAAGRycy9kb3du&#10;cmV2LnhtbFBLBQYAAAAABAAEAPUAAACGAwAAAAA=&#10;" fillcolor="white [3201]" strokecolor="#4bacc6 [3208]" strokeweight="2pt">
                  <v:textbox>
                    <w:txbxContent>
                      <w:p w14:paraId="3E2673AE" w14:textId="77777777" w:rsidR="00597157" w:rsidRDefault="00597157" w:rsidP="00597157">
                        <w:r>
                          <w:t>Attendance between 80-95%</w:t>
                        </w:r>
                      </w:p>
                      <w:p w14:paraId="6430B4B9" w14:textId="77777777" w:rsidR="00597157" w:rsidRDefault="00597157" w:rsidP="00597157">
                        <w:pPr>
                          <w:jc w:val="center"/>
                        </w:pPr>
                        <w:r w:rsidRPr="00A903F6">
                          <w:rPr>
                            <w:sz w:val="16"/>
                            <w:szCs w:val="16"/>
                          </w:rPr>
                          <w:t xml:space="preserve">*referral </w:t>
                        </w:r>
                        <w:r>
                          <w:rPr>
                            <w:sz w:val="16"/>
                            <w:szCs w:val="16"/>
                          </w:rPr>
                          <w:t>via T</w:t>
                        </w:r>
                        <w:r w:rsidRPr="00A903F6">
                          <w:rPr>
                            <w:sz w:val="16"/>
                            <w:szCs w:val="16"/>
                          </w:rPr>
                          <w:t>eacher, VPSM or SLT</w:t>
                        </w:r>
                      </w:p>
                    </w:txbxContent>
                  </v:textbox>
                </v:shape>
                <v:shape id="Text Box 10" o:spid="_x0000_s1034" type="#_x0000_t202" style="position:absolute;left:19857;top:12010;width:15177;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iNsIA&#10;AADbAAAADwAAAGRycy9kb3ducmV2LnhtbESPQWvCQBCF74L/YRnBm26sIBJdpRULgiej4HXITpPQ&#10;7GzYXWPsr+8cCr3N8N689812P7hW9RRi49nAYp6BIi69bbgycLt+ztagYkK22HomAy+KsN+NR1vM&#10;rX/yhfoiVUpCOOZooE6py7WOZU0O49x3xKJ9+eAwyRoqbQM+Jdy1+i3LVtphw9JQY0eHmsrv4uEM&#10;nAv9c7ye/apr3foeFpdl/3FgY6aT4X0DKtGQ/s1/1ycr+EIvv8g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6I2wgAAANsAAAAPAAAAAAAAAAAAAAAAAJgCAABkcnMvZG93&#10;bnJldi54bWxQSwUGAAAAAAQABAD1AAAAhwMAAAAA&#10;" fillcolor="#dbe5f1 [660]" strokeweight=".5pt">
                  <v:textbox>
                    <w:txbxContent>
                      <w:p w14:paraId="6C2C3D18" w14:textId="77777777" w:rsidR="00597157" w:rsidRPr="00D2078B" w:rsidRDefault="00597157" w:rsidP="00597157">
                        <w:pPr>
                          <w:rPr>
                            <w:sz w:val="20"/>
                            <w:szCs w:val="20"/>
                          </w:rPr>
                        </w:pPr>
                        <w:r w:rsidRPr="00D2078B">
                          <w:rPr>
                            <w:sz w:val="20"/>
                            <w:szCs w:val="20"/>
                          </w:rPr>
                          <w:t>Assessment of the risk of attendance falling further behind.</w:t>
                        </w:r>
                      </w:p>
                    </w:txbxContent>
                  </v:textbox>
                </v:shape>
                <v:shape id="Text Box 11" o:spid="_x0000_s1035" type="#_x0000_t202" style="position:absolute;left:19857;top:22861;width:15177;height:9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6E0F71CC" w14:textId="4540BC46" w:rsidR="006262AB" w:rsidRPr="006262AB" w:rsidRDefault="006262AB" w:rsidP="00597157">
                        <w:pPr>
                          <w:rPr>
                            <w:sz w:val="22"/>
                            <w:szCs w:val="22"/>
                          </w:rPr>
                        </w:pPr>
                        <w:r>
                          <w:rPr>
                            <w:sz w:val="22"/>
                            <w:szCs w:val="22"/>
                          </w:rPr>
                          <w:t>If no relevant reason</w:t>
                        </w:r>
                        <w:r w:rsidRPr="006262AB">
                          <w:rPr>
                            <w:sz w:val="22"/>
                            <w:szCs w:val="22"/>
                          </w:rPr>
                          <w:t>;</w:t>
                        </w:r>
                      </w:p>
                      <w:p w14:paraId="00501AB6" w14:textId="618D865C" w:rsidR="00597157" w:rsidRPr="006262AB" w:rsidRDefault="00597157" w:rsidP="00597157">
                        <w:pPr>
                          <w:rPr>
                            <w:sz w:val="22"/>
                            <w:szCs w:val="22"/>
                          </w:rPr>
                        </w:pPr>
                        <w:r w:rsidRPr="006262AB">
                          <w:rPr>
                            <w:sz w:val="22"/>
                            <w:szCs w:val="22"/>
                          </w:rPr>
                          <w:t>Office Manager to contact parents</w:t>
                        </w:r>
                      </w:p>
                      <w:p w14:paraId="1C1D6B25" w14:textId="77777777" w:rsidR="00597157" w:rsidRPr="006262AB" w:rsidRDefault="00597157" w:rsidP="00597157">
                        <w:pPr>
                          <w:rPr>
                            <w:sz w:val="22"/>
                            <w:szCs w:val="22"/>
                          </w:rPr>
                        </w:pPr>
                        <w:r w:rsidRPr="006262AB">
                          <w:rPr>
                            <w:b/>
                            <w:sz w:val="22"/>
                            <w:szCs w:val="22"/>
                          </w:rPr>
                          <w:t>Letter 1</w:t>
                        </w:r>
                        <w:r w:rsidRPr="006262AB">
                          <w:rPr>
                            <w:sz w:val="22"/>
                            <w:szCs w:val="22"/>
                          </w:rPr>
                          <w:t xml:space="preserve"> sent out</w:t>
                        </w:r>
                      </w:p>
                    </w:txbxContent>
                  </v:textbox>
                </v:shape>
                <v:shape id="Straight Arrow Connector 12" o:spid="_x0000_s1036" type="#_x0000_t32" style="position:absolute;left:27568;top:8461;width:51;height:38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AHaMEAAADbAAAADwAAAGRycy9kb3ducmV2LnhtbERPTWsCMRC9F/wPYYTearaK27IaRQqV&#10;4q2u9DzdjJulm8maRF399Y0geJvH+5z5sretOJEPjWMFr6MMBHHldMO1gl35+fIOIkRkja1jUnCh&#10;AMvF4GmOhXZn/qbTNtYihXAoUIGJsSukDJUhi2HkOuLE7Z23GBP0tdQezynctnKcZbm02HBqMNjR&#10;h6Hqb3u0Cn7Lg56avNQbP3F5frn+vG2Oa6Weh/1qBiJSHx/iu/tLp/ljuP2SDp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sAdowQAAANsAAAAPAAAAAAAAAAAAAAAA&#10;AKECAABkcnMvZG93bnJldi54bWxQSwUGAAAAAAQABAD5AAAAjwM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7" type="#_x0000_t34" style="position:absolute;left:35347;top:15080;width:2858;height:285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WYr8MAAADbAAAADwAAAGRycy9kb3ducmV2LnhtbESPQYvCMBCF74L/IYywF7GpLohUUymC&#10;Iuxpu3rwNjRjW2wmtYm1++83grC3Gd773rzZbAfTiJ46V1tWMI9iEMSF1TWXCk4/+9kKhPPIGhvL&#10;pOCXHGzT8WiDibZP/qY+96UIIewSVFB53yZSuqIigy6yLXHQrrYz6MPalVJ3+AzhppGLOF5KgzWH&#10;CxW2tKuouOUPE2rwOcvjZZ/fD9l8dbw0O/6a1kp9TIZsDcLT4P/Nb/qoA/cJr1/CAD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FmK/DAAAA2wAAAA8AAAAAAAAAAAAA&#10;AAAAoQIAAGRycy9kb3ducmV2LnhtbFBLBQYAAAAABAAEAPkAAACRAwAAAAA=&#10;" strokecolor="#4579b8 [3044]">
                  <v:stroke endarrow="block"/>
                </v:shape>
                <v:shape id="Text Box 16" o:spid="_x0000_s1038" type="#_x0000_t202" style="position:absolute;left:19857;top:35757;width:15177;height:16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f2b8A&#10;AADbAAAADwAAAGRycy9kb3ducmV2LnhtbERPTYvCMBC9C/6HMMLeNHWFItUoKisInqyC16EZ22Iz&#10;KUmsdX/9ZkHwNo/3Oct1bxrRkfO1ZQXTSQKCuLC65lLB5bwfz0H4gKyxsUwKXuRhvRoOlphp++QT&#10;dXkoRQxhn6GCKoQ2k9IXFRn0E9sSR+5mncEQoSuldviM4aaR30mSSoM1x4YKW9pVVNzzh1FwzOXv&#10;z/lo07Yx86ubnmbddsdKfY36zQJEoD58xG/3Qcf5Kfz/Eg+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0p/ZvwAAANsAAAAPAAAAAAAAAAAAAAAAAJgCAABkcnMvZG93bnJl&#10;di54bWxQSwUGAAAAAAQABAD1AAAAhAMAAAAA&#10;" fillcolor="#dbe5f1 [660]" strokeweight=".5pt">
                  <v:textbox>
                    <w:txbxContent>
                      <w:p w14:paraId="4A1ED242" w14:textId="650F382A" w:rsidR="00597157" w:rsidRDefault="006262AB" w:rsidP="00597157">
                        <w:pPr>
                          <w:rPr>
                            <w:sz w:val="20"/>
                            <w:szCs w:val="20"/>
                          </w:rPr>
                        </w:pPr>
                        <w:r>
                          <w:rPr>
                            <w:sz w:val="20"/>
                            <w:szCs w:val="20"/>
                          </w:rPr>
                          <w:t>If n</w:t>
                        </w:r>
                        <w:r w:rsidR="00597157" w:rsidRPr="006262AB">
                          <w:rPr>
                            <w:sz w:val="20"/>
                            <w:szCs w:val="20"/>
                          </w:rPr>
                          <w:t xml:space="preserve">o </w:t>
                        </w:r>
                        <w:proofErr w:type="gramStart"/>
                        <w:r w:rsidR="00597157" w:rsidRPr="006262AB">
                          <w:rPr>
                            <w:sz w:val="20"/>
                            <w:szCs w:val="20"/>
                          </w:rPr>
                          <w:t xml:space="preserve">improvement </w:t>
                        </w:r>
                        <w:r>
                          <w:rPr>
                            <w:sz w:val="20"/>
                            <w:szCs w:val="20"/>
                          </w:rPr>
                          <w:t xml:space="preserve"> discussion</w:t>
                        </w:r>
                        <w:proofErr w:type="gramEnd"/>
                        <w:r>
                          <w:rPr>
                            <w:sz w:val="20"/>
                            <w:szCs w:val="20"/>
                          </w:rPr>
                          <w:t xml:space="preserve"> held internally </w:t>
                        </w:r>
                        <w:r w:rsidR="00597157" w:rsidRPr="006262AB">
                          <w:rPr>
                            <w:sz w:val="20"/>
                            <w:szCs w:val="20"/>
                          </w:rPr>
                          <w:t>with EHT</w:t>
                        </w:r>
                        <w:r>
                          <w:rPr>
                            <w:sz w:val="20"/>
                            <w:szCs w:val="20"/>
                          </w:rPr>
                          <w:t xml:space="preserve"> followed by</w:t>
                        </w:r>
                      </w:p>
                      <w:p w14:paraId="17A1AB5D" w14:textId="77777777" w:rsidR="006262AB" w:rsidRPr="006262AB" w:rsidRDefault="006262AB" w:rsidP="00597157">
                        <w:pPr>
                          <w:rPr>
                            <w:sz w:val="20"/>
                            <w:szCs w:val="20"/>
                          </w:rPr>
                        </w:pPr>
                      </w:p>
                      <w:p w14:paraId="1B751B86" w14:textId="77777777" w:rsidR="00597157" w:rsidRPr="006262AB" w:rsidRDefault="00597157" w:rsidP="006262AB">
                        <w:pPr>
                          <w:pStyle w:val="ListParagraph"/>
                          <w:spacing w:after="160" w:line="259" w:lineRule="auto"/>
                          <w:ind w:left="360"/>
                          <w:jc w:val="center"/>
                          <w:rPr>
                            <w:sz w:val="20"/>
                            <w:szCs w:val="20"/>
                          </w:rPr>
                        </w:pPr>
                        <w:r w:rsidRPr="006262AB">
                          <w:rPr>
                            <w:sz w:val="20"/>
                            <w:szCs w:val="20"/>
                          </w:rPr>
                          <w:t>School meeting</w:t>
                        </w:r>
                      </w:p>
                      <w:p w14:paraId="6A7AE20A" w14:textId="073E9318" w:rsidR="006262AB" w:rsidRPr="006262AB" w:rsidRDefault="006262AB" w:rsidP="006262AB">
                        <w:pPr>
                          <w:pStyle w:val="ListParagraph"/>
                          <w:spacing w:after="160" w:line="259" w:lineRule="auto"/>
                          <w:ind w:left="360"/>
                          <w:jc w:val="center"/>
                          <w:rPr>
                            <w:sz w:val="20"/>
                            <w:szCs w:val="20"/>
                          </w:rPr>
                        </w:pPr>
                        <w:proofErr w:type="gramStart"/>
                        <w:r w:rsidRPr="006262AB">
                          <w:rPr>
                            <w:sz w:val="20"/>
                            <w:szCs w:val="20"/>
                          </w:rPr>
                          <w:t>or</w:t>
                        </w:r>
                        <w:proofErr w:type="gramEnd"/>
                      </w:p>
                      <w:p w14:paraId="76ADAC95" w14:textId="6A001676" w:rsidR="00597157" w:rsidRPr="006262AB" w:rsidRDefault="00597157" w:rsidP="006262AB">
                        <w:pPr>
                          <w:pStyle w:val="ListParagraph"/>
                          <w:spacing w:after="160" w:line="259" w:lineRule="auto"/>
                          <w:ind w:left="360"/>
                          <w:jc w:val="center"/>
                          <w:rPr>
                            <w:sz w:val="20"/>
                            <w:szCs w:val="20"/>
                          </w:rPr>
                        </w:pPr>
                        <w:r w:rsidRPr="006262AB">
                          <w:rPr>
                            <w:sz w:val="20"/>
                            <w:szCs w:val="20"/>
                          </w:rPr>
                          <w:t>Referral to E</w:t>
                        </w:r>
                        <w:r w:rsidR="006262AB">
                          <w:rPr>
                            <w:sz w:val="20"/>
                            <w:szCs w:val="20"/>
                          </w:rPr>
                          <w:t xml:space="preserve">ducation </w:t>
                        </w:r>
                        <w:r w:rsidRPr="006262AB">
                          <w:rPr>
                            <w:sz w:val="20"/>
                            <w:szCs w:val="20"/>
                          </w:rPr>
                          <w:t>W</w:t>
                        </w:r>
                        <w:r w:rsidR="006262AB">
                          <w:rPr>
                            <w:sz w:val="20"/>
                            <w:szCs w:val="20"/>
                          </w:rPr>
                          <w:t>elfare Officer</w:t>
                        </w:r>
                      </w:p>
                    </w:txbxContent>
                  </v:textbox>
                </v:shape>
                <v:shape id="Straight Arrow Connector 17" o:spid="_x0000_s1039" type="#_x0000_t32" style="position:absolute;left:27081;top:32140;width:51;height:38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k8MEAAADbAAAADwAAAGRycy9kb3ducmV2LnhtbERPTWsCMRC9F/wPYQq91WxbXMtqFBFa&#10;ijdd6XncTDdLN5M1ibr6640geJvH+5zpvLetOJIPjWMFb8MMBHHldMO1gm359foJIkRkja1jUnCm&#10;APPZ4GmKhXYnXtNxE2uRQjgUqMDE2BVShsqQxTB0HXHi/py3GBP0tdQeTynctvI9y3JpseHUYLCj&#10;paHqf3OwCnblXo9MXuqV/3B5fr78jleHb6VenvvFBESkPj7Ed/ePTvPHcPslHSB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x6TwwQAAANsAAAAPAAAAAAAAAAAAAAAA&#10;AKECAABkcnMvZG93bnJldi54bWxQSwUGAAAAAAQABAD5AAAAjwMAAAAA&#10;" strokecolor="#4579b8 [3044]">
                  <v:stroke endarrow="block"/>
                </v:shape>
                <v:shape id="_x0000_s1040" type="#_x0000_t202" style="position:absolute;left:38827;top:40056;width:16618;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i+sIA&#10;AADbAAAADwAAAGRycy9kb3ducmV2LnhtbESPQWvDMAyF74P9B6NBb4uzQsPI6pbSUehp0Gz0LGIt&#10;SRvLqe0l2b+fDoXdJN7Te5/W29n1aqQQO88GXrIcFHHtbceNga/Pw/MrqJiQLfaeycAvRdhuHh/W&#10;WFo/8YnGKjVKQjiWaKBNaSi1jnVLDmPmB2LRvn1wmGQNjbYBJwl3vV7meaEddiwNLQ60b6m+Vj/O&#10;wDgd3/Hib7fdHFZVcemoONcfxiye5t0bqERz+jffr49W8AVWfpEB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KL6wgAAANsAAAAPAAAAAAAAAAAAAAAAAJgCAABkcnMvZG93&#10;bnJldi54bWxQSwUGAAAAAAQABAD1AAAAhwMAAAAA&#10;" fillcolor="#e5dfec [663]">
                  <v:textbox>
                    <w:txbxContent>
                      <w:p w14:paraId="6AE20972" w14:textId="77777777" w:rsidR="00597157" w:rsidRPr="00846DBC" w:rsidRDefault="00597157" w:rsidP="00597157">
                        <w:pPr>
                          <w:jc w:val="center"/>
                          <w:rPr>
                            <w:b/>
                            <w:sz w:val="20"/>
                            <w:szCs w:val="20"/>
                          </w:rPr>
                        </w:pPr>
                        <w:r>
                          <w:rPr>
                            <w:b/>
                            <w:sz w:val="20"/>
                            <w:szCs w:val="20"/>
                          </w:rPr>
                          <w:t xml:space="preserve">Independent </w:t>
                        </w:r>
                        <w:r w:rsidRPr="00846DBC">
                          <w:rPr>
                            <w:b/>
                            <w:sz w:val="20"/>
                            <w:szCs w:val="20"/>
                          </w:rPr>
                          <w:t>Education Welfare Services</w:t>
                        </w:r>
                      </w:p>
                      <w:p w14:paraId="7C9149D4" w14:textId="77777777" w:rsidR="00597157" w:rsidRDefault="00597157" w:rsidP="00597157">
                        <w:r>
                          <w:t xml:space="preserve">Warning </w:t>
                        </w:r>
                        <w:r w:rsidRPr="004B64F8">
                          <w:rPr>
                            <w:b/>
                          </w:rPr>
                          <w:t>Letter 2</w:t>
                        </w:r>
                        <w:r w:rsidRPr="00A903F6">
                          <w:t xml:space="preserve"> or planned </w:t>
                        </w:r>
                        <w:r>
                          <w:rPr>
                            <w:b/>
                          </w:rPr>
                          <w:t>Home Visit</w:t>
                        </w:r>
                      </w:p>
                    </w:txbxContent>
                  </v:textbox>
                </v:shape>
                <v:shape id="Elbow Connector 19" o:spid="_x0000_s1041" type="#_x0000_t34" style="position:absolute;left:35347;top:38077;width:2861;height:28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2vRcIAAADbAAAADwAAAGRycy9kb3ducmV2LnhtbESPQYvCMBCF74L/IYzgRTTVg2g1ShEU&#10;wdPW3YO3oRnbYjOpTaz1328EwdsM731v3qy3nalES40rLSuYTiIQxJnVJecKfs/78QKE88gaK8uk&#10;4EUOtpt+b42xtk/+oTb1uQgh7GJUUHhfx1K6rCCDbmJr4qBdbWPQh7XJpW7wGcJNJWdRNJcGSw4X&#10;CqxpV1B2Sx8m1OC/JI3mbXo/JNPF8VLt+DQqlRoOumQFwlPnv+YPfdSBW8L7lzC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2vRcIAAADbAAAADwAAAAAAAAAAAAAA&#10;AAChAgAAZHJzL2Rvd25yZXYueG1sUEsFBgAAAAAEAAQA+QAAAJADAAAAAA==&#10;" strokecolor="#4579b8 [3044]">
                  <v:stroke endarrow="block"/>
                </v:shape>
                <v:shape id="_x0000_s1042" type="#_x0000_t202" style="position:absolute;left:38827;top:51793;width:16618;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ZkQb8A&#10;AADbAAAADwAAAGRycy9kb3ducmV2LnhtbERPz2uDMBS+D/o/hFfobY0VKsM1LdJS8DSYGzs/zKva&#10;mhdNMnX//XIY7Pjx/T6cFtOLiZzvLCvYbRMQxLXVHTcKPj+uzy8gfEDW2FsmBT/k4XRcPR0w13bm&#10;d5qq0IgYwj5HBW0IQy6lr1sy6Ld2II7czTqDIULXSO1wjuGml2mSZNJgx7GhxYHOLdWP6tsomOby&#10;gnc7jsXi9lV27yj7qt+U2qyX4hVEoCX8i//cpVaQxvXxS/w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BmRBvwAAANsAAAAPAAAAAAAAAAAAAAAAAJgCAABkcnMvZG93bnJl&#10;di54bWxQSwUGAAAAAAQABAD1AAAAhAMAAAAA&#10;" fillcolor="#e5dfec [663]">
                  <v:textbox>
                    <w:txbxContent>
                      <w:p w14:paraId="2823915E" w14:textId="77777777" w:rsidR="00597157" w:rsidRDefault="00597157" w:rsidP="00597157">
                        <w:pPr>
                          <w:rPr>
                            <w:b/>
                            <w:sz w:val="20"/>
                            <w:szCs w:val="20"/>
                          </w:rPr>
                        </w:pPr>
                        <w:r>
                          <w:rPr>
                            <w:b/>
                            <w:sz w:val="20"/>
                            <w:szCs w:val="20"/>
                          </w:rPr>
                          <w:t xml:space="preserve">Letter 3 </w:t>
                        </w:r>
                        <w:proofErr w:type="gramStart"/>
                        <w:r>
                          <w:rPr>
                            <w:b/>
                            <w:sz w:val="20"/>
                            <w:szCs w:val="20"/>
                          </w:rPr>
                          <w:t>-  Meeting</w:t>
                        </w:r>
                        <w:proofErr w:type="gramEnd"/>
                        <w:r>
                          <w:rPr>
                            <w:b/>
                            <w:sz w:val="20"/>
                            <w:szCs w:val="20"/>
                          </w:rPr>
                          <w:t xml:space="preserve"> 1</w:t>
                        </w:r>
                      </w:p>
                      <w:p w14:paraId="778C8D19" w14:textId="77777777" w:rsidR="00597157" w:rsidRPr="004B64F8" w:rsidRDefault="00597157" w:rsidP="00597157">
                        <w:r w:rsidRPr="004B64F8">
                          <w:rPr>
                            <w:sz w:val="20"/>
                            <w:szCs w:val="20"/>
                          </w:rPr>
                          <w:t>Action Plan agreed</w:t>
                        </w:r>
                      </w:p>
                    </w:txbxContent>
                  </v:textbox>
                </v:shape>
                <v:shape id="_x0000_s1043" type="#_x0000_t202" style="position:absolute;left:38827;top:60596;width:16618;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B2sEA&#10;AADbAAAADwAAAGRycy9kb3ducmV2LnhtbESPQYvCMBSE78L+h/CEvWmqYJFqFHFZ8CRsFc+P5tlW&#10;m5eaZNvuv98IgsdhZr5h1tvBNKIj52vLCmbTBARxYXXNpYLz6XuyBOEDssbGMin4Iw/bzcdojZm2&#10;Pf9Ql4dSRAj7DBVUIbSZlL6oyKCf2pY4elfrDIYoXSm1wz7CTSPnSZJKgzXHhQpb2ldU3PNfo6Dr&#10;D194s4/HbnCLPL3VlF6Ko1Kf42G3AhFoCO/wq33QCuYzeH6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KwdrBAAAA2wAAAA8AAAAAAAAAAAAAAAAAmAIAAGRycy9kb3du&#10;cmV2LnhtbFBLBQYAAAAABAAEAPUAAACGAwAAAAA=&#10;" fillcolor="#e5dfec [663]">
                  <v:textbox>
                    <w:txbxContent>
                      <w:p w14:paraId="4295E7D9" w14:textId="77777777" w:rsidR="00597157" w:rsidRPr="004B64F8" w:rsidRDefault="00597157" w:rsidP="00597157">
                        <w:pPr>
                          <w:rPr>
                            <w:sz w:val="20"/>
                            <w:szCs w:val="20"/>
                          </w:rPr>
                        </w:pPr>
                        <w:r w:rsidRPr="00A903F6">
                          <w:rPr>
                            <w:b/>
                            <w:sz w:val="20"/>
                            <w:szCs w:val="20"/>
                          </w:rPr>
                          <w:t>Letter 4</w:t>
                        </w:r>
                        <w:r>
                          <w:rPr>
                            <w:sz w:val="20"/>
                            <w:szCs w:val="20"/>
                          </w:rPr>
                          <w:t xml:space="preserve"> -</w:t>
                        </w:r>
                        <w:r w:rsidRPr="004B64F8">
                          <w:rPr>
                            <w:sz w:val="20"/>
                            <w:szCs w:val="20"/>
                          </w:rPr>
                          <w:t>No improvement</w:t>
                        </w:r>
                      </w:p>
                      <w:p w14:paraId="0BEC494D" w14:textId="77777777" w:rsidR="00597157" w:rsidRPr="004B64F8" w:rsidRDefault="00597157" w:rsidP="00597157">
                        <w:pPr>
                          <w:rPr>
                            <w:b/>
                            <w:sz w:val="18"/>
                            <w:szCs w:val="18"/>
                          </w:rPr>
                        </w:pPr>
                        <w:r w:rsidRPr="004B64F8">
                          <w:rPr>
                            <w:b/>
                            <w:sz w:val="18"/>
                            <w:szCs w:val="18"/>
                          </w:rPr>
                          <w:t xml:space="preserve">Fixed Penalty Warning </w:t>
                        </w:r>
                      </w:p>
                    </w:txbxContent>
                  </v:textbox>
                </v:shape>
                <v:shape id="_x0000_s1044" type="#_x0000_t202" style="position:absolute;left:38827;top:69262;width:16618;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frcEA&#10;AADbAAAADwAAAGRycy9kb3ducmV2LnhtbESPQWvCQBSE7wX/w/KE3urGgKFEVxGl4EkwiudH9plE&#10;s2/j7jZJ/71bKPQ4zMw3zGozmlb05HxjWcF8loAgLq1uuFJwOX99fILwAVlja5kU/JCHzXrytsJc&#10;24FP1BehEhHCPkcFdQhdLqUvazLoZ7Yjjt7NOoMhSldJ7XCIcNPKNEkyabDhuFBjR7uaykfxbRT0&#10;w2GPd/t8bke3KLJ7Q9m1PCr1Ph23SxCBxvAf/msftII0hd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X63BAAAA2wAAAA8AAAAAAAAAAAAAAAAAmAIAAGRycy9kb3du&#10;cmV2LnhtbFBLBQYAAAAABAAEAPUAAACGAwAAAAA=&#10;" fillcolor="#e5dfec [663]">
                  <v:textbox>
                    <w:txbxContent>
                      <w:p w14:paraId="50B24F77" w14:textId="77777777" w:rsidR="00597157" w:rsidRPr="004B64F8" w:rsidRDefault="00597157" w:rsidP="00597157">
                        <w:pPr>
                          <w:rPr>
                            <w:sz w:val="20"/>
                            <w:szCs w:val="20"/>
                          </w:rPr>
                        </w:pPr>
                        <w:r w:rsidRPr="004B64F8">
                          <w:rPr>
                            <w:sz w:val="20"/>
                            <w:szCs w:val="20"/>
                          </w:rPr>
                          <w:t>No improvement</w:t>
                        </w:r>
                      </w:p>
                      <w:p w14:paraId="639F7AF2" w14:textId="77777777" w:rsidR="00597157" w:rsidRPr="004B64F8" w:rsidRDefault="00597157" w:rsidP="00597157">
                        <w:pPr>
                          <w:rPr>
                            <w:b/>
                            <w:sz w:val="18"/>
                            <w:szCs w:val="18"/>
                          </w:rPr>
                        </w:pPr>
                        <w:r w:rsidRPr="004B64F8">
                          <w:rPr>
                            <w:b/>
                            <w:sz w:val="18"/>
                            <w:szCs w:val="18"/>
                          </w:rPr>
                          <w:t xml:space="preserve">Fixed Penalty </w:t>
                        </w:r>
                        <w:r>
                          <w:rPr>
                            <w:b/>
                            <w:sz w:val="18"/>
                            <w:szCs w:val="18"/>
                          </w:rPr>
                          <w:t>Notice</w:t>
                        </w:r>
                      </w:p>
                    </w:txbxContent>
                  </v:textbox>
                </v:shape>
                <v:shape id="_x0000_s1045" type="#_x0000_t202" style="position:absolute;left:38964;top:78269;width:16618;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6NsIA&#10;AADbAAAADwAAAGRycy9kb3ducmV2LnhtbESPQWvCQBSE70L/w/IK3symFkNJXUVaCp4Eo3h+ZF+T&#10;2OzbuLtN4r93BcHjMDPfMMv1aFrRk/ONZQVvSQqCuLS64UrB8fAz+wDhA7LG1jIpuJKH9eplssRc&#10;24H31BehEhHCPkcFdQhdLqUvazLoE9sRR+/XOoMhSldJ7XCIcNPKeZpm0mDDcaHGjr5qKv+Kf6Og&#10;H7bfeLaXy2Z0iyI7N5Sdyp1S09dx8wki0Bie4Ud7qxXM3+H+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Po2wgAAANsAAAAPAAAAAAAAAAAAAAAAAJgCAABkcnMvZG93&#10;bnJldi54bWxQSwUGAAAAAAQABAD1AAAAhwMAAAAA&#10;" fillcolor="#e5dfec [663]">
                  <v:textbox>
                    <w:txbxContent>
                      <w:p w14:paraId="4591A301" w14:textId="77777777" w:rsidR="00597157" w:rsidRPr="004B64F8" w:rsidRDefault="00597157" w:rsidP="00597157">
                        <w:pPr>
                          <w:rPr>
                            <w:sz w:val="20"/>
                            <w:szCs w:val="20"/>
                          </w:rPr>
                        </w:pPr>
                        <w:r w:rsidRPr="004B64F8">
                          <w:rPr>
                            <w:sz w:val="20"/>
                            <w:szCs w:val="20"/>
                          </w:rPr>
                          <w:t>No improvement</w:t>
                        </w:r>
                      </w:p>
                      <w:p w14:paraId="7F2735B3" w14:textId="77777777" w:rsidR="00597157" w:rsidRPr="004B64F8" w:rsidRDefault="00597157" w:rsidP="00597157">
                        <w:pPr>
                          <w:rPr>
                            <w:b/>
                            <w:sz w:val="20"/>
                            <w:szCs w:val="20"/>
                          </w:rPr>
                        </w:pPr>
                        <w:r w:rsidRPr="004B64F8">
                          <w:rPr>
                            <w:b/>
                            <w:sz w:val="20"/>
                            <w:szCs w:val="20"/>
                          </w:rPr>
                          <w:t>Legal Action</w:t>
                        </w:r>
                      </w:p>
                    </w:txbxContent>
                  </v:textbox>
                </v:shape>
                <v:shape id="Straight Arrow Connector 24" o:spid="_x0000_s1046" type="#_x0000_t32" style="position:absolute;left:47016;top:49268;width:0;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CR0cQAAADbAAAADwAAAGRycy9kb3ducmV2LnhtbESPW4vCMBSE3xf8D+EI+7LYVPFGNYoI&#10;woIseEP6eGiObWlzUpqo3X+/WRB8HGbmG2a57kwtHtS60rKCYRSDIM6sLjlXcDnvBnMQziNrrC2T&#10;gl9ysF71PpaYaPvkIz1OPhcBwi5BBYX3TSKlywoy6CLbEAfvZluDPsg2l7rFZ4CbWo7ieCoNlhwW&#10;CmxoW1BWne5GQTVJL37M1+rrMPvZTa7D/ZTTvVKf/W6zAOGp8+/wq/2tFYzG8P8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0JHRxAAAANsAAAAPAAAAAAAAAAAA&#10;AAAAAKECAABkcnMvZG93bnJldi54bWxQSwUGAAAAAAQABAD5AAAAkgMAAAAA&#10;" strokecolor="#bc4542 [3045]">
                  <v:stroke endarrow="block"/>
                </v:shape>
                <v:shape id="Straight Arrow Connector 25" o:spid="_x0000_s1047" type="#_x0000_t32" style="position:absolute;left:47016;top:57934;width:0;height:2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0SsQAAADbAAAADwAAAGRycy9kb3ducmV2LnhtbESPQYvCMBSE74L/ITxhL6KpYl2pRlkW&#10;BEEEtyvi8dE829LmpTRZrf/eCMIeh5n5hlltOlOLG7WutKxgMo5AEGdWl5wrOP1uRwsQziNrrC2T&#10;ggc52Kz7vRUm2t75h26pz0WAsEtQQeF9k0jpsoIMurFtiIN3ta1BH2SbS93iPcBNLadRNJcGSw4L&#10;BTb0XVBWpX9GQRVfTn7G52p4/Dxs4/NkP+fLXqmPQfe1BOGp8//hd3unFUxjeH0JP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DRKxAAAANsAAAAPAAAAAAAAAAAA&#10;AAAAAKECAABkcnMvZG93bnJldi54bWxQSwUGAAAAAAQABAD5AAAAkgMAAAAA&#10;" strokecolor="#bc4542 [3045]">
                  <v:stroke endarrow="block"/>
                </v:shape>
                <v:shape id="Straight Arrow Connector 26" o:spid="_x0000_s1048" type="#_x0000_t32" style="position:absolute;left:47016;top:66532;width:0;height:2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qPcQAAADbAAAADwAAAGRycy9kb3ducmV2LnhtbESPQYvCMBSE74L/ITxhL6Kpol2pRlkW&#10;BEEEtyvi8dE829LmpTRZrf/eCMIeh5n5hlltOlOLG7WutKxgMo5AEGdWl5wrOP1uRwsQziNrrC2T&#10;ggc52Kz7vRUm2t75h26pz0WAsEtQQeF9k0jpsoIMurFtiIN3ta1BH2SbS93iPcBNLadRFEuDJYeF&#10;Ahv6Liir0j+joJpfTn7G52p4/Dxs5+fJPubLXqmPQfe1BOGp8//hd3unFUxjeH0JP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Tqo9xAAAANsAAAAPAAAAAAAAAAAA&#10;AAAAAKECAABkcnMvZG93bnJldi54bWxQSwUGAAAAAAQABAD5AAAAkgMAAAAA&#10;" strokecolor="#bc4542 [3045]">
                  <v:stroke endarrow="block"/>
                </v:shape>
                <v:shape id="Straight Arrow Connector 27" o:spid="_x0000_s1049" type="#_x0000_t32" style="position:absolute;left:47016;top:75540;width:0;height:2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PpsUAAADbAAAADwAAAGRycy9kb3ducmV2LnhtbESPQWvCQBSE70L/w/IKXqRuDFVLdBNE&#10;EAoitFbE4yP7TEKyb0N2Nem/7woFj8PMfMOss8E04k6dqywrmE0jEMS51RUXCk4/u7cPEM4ja2ws&#10;k4JfcpClL6M1Jtr2/E33oy9EgLBLUEHpfZtI6fKSDLqpbYmDd7WdQR9kV0jdYR/gppFxFC2kwYrD&#10;QoktbUvK6+PNKKjnl5N/53M9+VoedvPzbL/gy16p8euwWYHwNPhn+L/9qRXES3h8CT9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IPpsUAAADbAAAADwAAAAAAAAAA&#10;AAAAAAChAgAAZHJzL2Rvd25yZXYueG1sUEsFBgAAAAAEAAQA+QAAAJMDAAAAAA==&#10;" strokecolor="#bc4542 [3045]">
                  <v:stroke endarrow="block"/>
                </v:shape>
                <v:shape id="Elbow Connector 28" o:spid="_x0000_s1050" type="#_x0000_t34" style="position:absolute;left:55751;top:8393;width:10439;height:3671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5sMEAAADbAAAADwAAAGRycy9kb3ducmV2LnhtbERPy2rCQBTdC/7DcIVupE4MRUKaUTSQ&#10;0lWpsbi+ZG4eNXMnZKYm7dd3FoUuD+edHWbTizuNrrOsYLuJQBBXVnfcKPi4FI8JCOeRNfaWScE3&#10;OTjsl4sMU20nPtO99I0IIexSVNB6P6RSuqolg25jB+LA1XY06AMcG6lHnEK46WUcRTtpsOPQ0OJA&#10;eUvVrfwyCt4t1j/Xl2vOnOSn6fOtmJ7WvVIPq/n4DMLT7P/Ff+5XrSAOY8OX8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mjmwwQAAANsAAAAPAAAAAAAAAAAAAAAA&#10;AKECAABkcnMvZG93bnJldi54bWxQSwUGAAAAAAQABAD5AAAAjwMAAAAA&#10;" strokecolor="#4579b8 [3044]">
                  <v:stroke endarrow="block"/>
                </v:shape>
                <w10:wrap anchorx="margin"/>
              </v:group>
            </w:pict>
          </mc:Fallback>
        </mc:AlternateContent>
      </w:r>
    </w:p>
    <w:p w14:paraId="096F1DEC" w14:textId="23497CB4" w:rsidR="00597157" w:rsidRDefault="00597157" w:rsidP="00395AF8">
      <w:pPr>
        <w:pStyle w:val="Default"/>
        <w:rPr>
          <w:rFonts w:asciiTheme="majorHAnsi" w:hAnsiTheme="majorHAnsi"/>
          <w:sz w:val="20"/>
          <w:szCs w:val="20"/>
        </w:rPr>
      </w:pPr>
    </w:p>
    <w:p w14:paraId="06DB9E1C" w14:textId="38FBF931" w:rsidR="00597157" w:rsidRDefault="00597157" w:rsidP="00395AF8">
      <w:pPr>
        <w:pStyle w:val="Default"/>
        <w:rPr>
          <w:rFonts w:asciiTheme="majorHAnsi" w:hAnsiTheme="majorHAnsi"/>
          <w:sz w:val="20"/>
          <w:szCs w:val="20"/>
        </w:rPr>
      </w:pPr>
    </w:p>
    <w:p w14:paraId="324D5491" w14:textId="2DAD307E" w:rsidR="00597157" w:rsidRDefault="00597157" w:rsidP="00395AF8">
      <w:pPr>
        <w:pStyle w:val="Default"/>
        <w:rPr>
          <w:rFonts w:asciiTheme="majorHAnsi" w:hAnsiTheme="majorHAnsi"/>
          <w:sz w:val="20"/>
          <w:szCs w:val="20"/>
        </w:rPr>
      </w:pPr>
    </w:p>
    <w:p w14:paraId="5BB20196" w14:textId="4274ECD7" w:rsidR="00597157" w:rsidRDefault="00597157" w:rsidP="00395AF8">
      <w:pPr>
        <w:pStyle w:val="Default"/>
        <w:rPr>
          <w:rFonts w:asciiTheme="majorHAnsi" w:hAnsiTheme="majorHAnsi"/>
          <w:sz w:val="20"/>
          <w:szCs w:val="20"/>
        </w:rPr>
      </w:pPr>
    </w:p>
    <w:p w14:paraId="56F3B933" w14:textId="51CD8BF2" w:rsidR="00597157" w:rsidRDefault="00597157" w:rsidP="00395AF8">
      <w:pPr>
        <w:pStyle w:val="Default"/>
        <w:rPr>
          <w:rFonts w:asciiTheme="majorHAnsi" w:hAnsiTheme="majorHAnsi"/>
          <w:sz w:val="20"/>
          <w:szCs w:val="20"/>
        </w:rPr>
      </w:pPr>
    </w:p>
    <w:p w14:paraId="0F6DF5C0" w14:textId="257637B1" w:rsidR="006D6B97" w:rsidRDefault="006D6B97" w:rsidP="00395AF8">
      <w:pPr>
        <w:pStyle w:val="Default"/>
        <w:ind w:left="-360"/>
        <w:rPr>
          <w:rFonts w:asciiTheme="majorHAnsi" w:hAnsiTheme="majorHAnsi"/>
          <w:sz w:val="20"/>
          <w:szCs w:val="20"/>
        </w:rPr>
      </w:pPr>
    </w:p>
    <w:p w14:paraId="3762F822" w14:textId="219D2242" w:rsidR="00597157" w:rsidRDefault="006262AB">
      <w:pPr>
        <w:rPr>
          <w:rFonts w:asciiTheme="majorHAnsi" w:hAnsiTheme="majorHAnsi" w:cs="Comic Sans MS"/>
          <w:color w:val="000000"/>
          <w:sz w:val="20"/>
          <w:szCs w:val="20"/>
          <w:u w:val="single"/>
          <w:lang w:val="en-GB"/>
        </w:rPr>
      </w:pPr>
      <w:r>
        <w:rPr>
          <w:rFonts w:asciiTheme="majorHAnsi" w:hAnsiTheme="majorHAnsi"/>
          <w:noProof/>
          <w:sz w:val="20"/>
          <w:szCs w:val="20"/>
          <w:u w:val="single"/>
        </w:rPr>
        <mc:AlternateContent>
          <mc:Choice Requires="wps">
            <w:drawing>
              <wp:anchor distT="0" distB="0" distL="114300" distR="114300" simplePos="0" relativeHeight="251661312" behindDoc="0" locked="0" layoutInCell="1" allowOverlap="1" wp14:anchorId="0994C4FA" wp14:editId="21205A70">
                <wp:simplePos x="0" y="0"/>
                <wp:positionH relativeFrom="column">
                  <wp:posOffset>2772663</wp:posOffset>
                </wp:positionH>
                <wp:positionV relativeFrom="paragraph">
                  <wp:posOffset>1729740</wp:posOffset>
                </wp:positionV>
                <wp:extent cx="327536" cy="203200"/>
                <wp:effectExtent l="38100" t="0" r="15875" b="101600"/>
                <wp:wrapNone/>
                <wp:docPr id="29" name="Elbow Connector 29"/>
                <wp:cNvGraphicFramePr/>
                <a:graphic xmlns:a="http://schemas.openxmlformats.org/drawingml/2006/main">
                  <a:graphicData uri="http://schemas.microsoft.com/office/word/2010/wordprocessingShape">
                    <wps:wsp>
                      <wps:cNvCnPr/>
                      <wps:spPr>
                        <a:xfrm flipH="1">
                          <a:off x="0" y="0"/>
                          <a:ext cx="327536" cy="2032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60CCC38" id="Elbow Connector 29" o:spid="_x0000_s1026" type="#_x0000_t34" style="position:absolute;margin-left:218.3pt;margin-top:136.2pt;width:25.8pt;height:1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" strokecolor="#4579b8 [3044]">
                <v:stroke endarrow="block"/>
              </v:shape>
            </w:pict>
          </mc:Fallback>
        </mc:AlternateContent>
      </w:r>
      <w:r w:rsidR="00597157">
        <w:rPr>
          <w:rFonts w:asciiTheme="majorHAnsi" w:hAnsiTheme="majorHAnsi"/>
          <w:sz w:val="20"/>
          <w:szCs w:val="20"/>
          <w:u w:val="single"/>
        </w:rPr>
        <w:br w:type="page"/>
      </w:r>
    </w:p>
    <w:p w14:paraId="12199A19" w14:textId="5F14ADF8" w:rsidR="00395AF8" w:rsidRPr="007412C0" w:rsidRDefault="00395AF8" w:rsidP="00395AF8">
      <w:pPr>
        <w:pStyle w:val="Default"/>
        <w:rPr>
          <w:rFonts w:asciiTheme="majorHAnsi" w:hAnsiTheme="majorHAnsi"/>
          <w:u w:val="single"/>
        </w:rPr>
      </w:pPr>
      <w:r w:rsidRPr="007412C0">
        <w:rPr>
          <w:rFonts w:asciiTheme="majorHAnsi" w:hAnsiTheme="majorHAnsi"/>
          <w:u w:val="single"/>
        </w:rPr>
        <w:lastRenderedPageBreak/>
        <w:t>Letter 1</w:t>
      </w:r>
    </w:p>
    <w:p w14:paraId="63A595B0" w14:textId="5573C4E4" w:rsidR="00395AF8" w:rsidRPr="007412C0" w:rsidRDefault="00395AF8" w:rsidP="00395AF8">
      <w:pPr>
        <w:pStyle w:val="Default"/>
        <w:rPr>
          <w:rFonts w:asciiTheme="majorHAnsi" w:hAnsiTheme="majorHAnsi"/>
        </w:rPr>
      </w:pPr>
      <w:r w:rsidRPr="007412C0">
        <w:rPr>
          <w:rFonts w:asciiTheme="majorHAnsi" w:hAnsiTheme="majorHAnsi"/>
        </w:rPr>
        <w:t>A letter to parents informing them that their child’s attendance is below 95% and that it will be monitored regularly and the Independent Education Welfare Officer may become involved if there is no improvement.</w:t>
      </w:r>
    </w:p>
    <w:p w14:paraId="6041C01B" w14:textId="77777777" w:rsidR="00395AF8" w:rsidRPr="007412C0" w:rsidRDefault="00395AF8" w:rsidP="00395AF8">
      <w:pPr>
        <w:pStyle w:val="Default"/>
        <w:rPr>
          <w:rFonts w:asciiTheme="majorHAnsi" w:hAnsiTheme="majorHAnsi"/>
          <w:u w:val="single"/>
        </w:rPr>
      </w:pPr>
    </w:p>
    <w:p w14:paraId="4EC015DD" w14:textId="6A70C820" w:rsidR="00395AF8" w:rsidRPr="007412C0" w:rsidRDefault="00597157" w:rsidP="00395AF8">
      <w:pPr>
        <w:pStyle w:val="Default"/>
        <w:rPr>
          <w:rFonts w:asciiTheme="majorHAnsi" w:hAnsiTheme="majorHAnsi"/>
          <w:u w:val="single"/>
        </w:rPr>
      </w:pPr>
      <w:r w:rsidRPr="007412C0">
        <w:rPr>
          <w:rFonts w:asciiTheme="majorHAnsi" w:hAnsiTheme="majorHAnsi"/>
          <w:u w:val="single"/>
        </w:rPr>
        <w:t>Letter 2</w:t>
      </w:r>
    </w:p>
    <w:p w14:paraId="3A13AAF5" w14:textId="3493706D" w:rsidR="00395AF8" w:rsidRPr="007412C0" w:rsidRDefault="007708C6" w:rsidP="00395AF8">
      <w:pPr>
        <w:pStyle w:val="Default"/>
        <w:rPr>
          <w:rFonts w:asciiTheme="majorHAnsi" w:hAnsiTheme="majorHAnsi"/>
        </w:rPr>
      </w:pPr>
      <w:r w:rsidRPr="007412C0">
        <w:rPr>
          <w:rFonts w:asciiTheme="majorHAnsi" w:hAnsiTheme="majorHAnsi"/>
        </w:rPr>
        <w:t>If attendance still does not show improvement this letter will inform them that the case has now been referred to the Independent Education Welfare Officer.</w:t>
      </w:r>
    </w:p>
    <w:p w14:paraId="2D586E7D" w14:textId="77777777" w:rsidR="007708C6" w:rsidRPr="007412C0" w:rsidRDefault="007708C6" w:rsidP="00395AF8">
      <w:pPr>
        <w:pStyle w:val="Default"/>
        <w:rPr>
          <w:rFonts w:asciiTheme="majorHAnsi" w:hAnsiTheme="majorHAnsi"/>
        </w:rPr>
      </w:pPr>
    </w:p>
    <w:p w14:paraId="174CD639" w14:textId="1EEF8C3F" w:rsidR="007708C6" w:rsidRPr="007412C0" w:rsidRDefault="00597157" w:rsidP="00395AF8">
      <w:pPr>
        <w:pStyle w:val="Default"/>
        <w:rPr>
          <w:rFonts w:asciiTheme="majorHAnsi" w:hAnsiTheme="majorHAnsi"/>
          <w:u w:val="single"/>
        </w:rPr>
      </w:pPr>
      <w:r w:rsidRPr="007412C0">
        <w:rPr>
          <w:rFonts w:asciiTheme="majorHAnsi" w:hAnsiTheme="majorHAnsi"/>
          <w:u w:val="single"/>
        </w:rPr>
        <w:t>Letter 3</w:t>
      </w:r>
    </w:p>
    <w:p w14:paraId="178D2F45" w14:textId="26200DF8" w:rsidR="00597157" w:rsidRPr="007412C0" w:rsidRDefault="00597157" w:rsidP="00597157">
      <w:pPr>
        <w:pStyle w:val="Default"/>
        <w:rPr>
          <w:rFonts w:asciiTheme="majorHAnsi" w:hAnsiTheme="majorHAnsi"/>
        </w:rPr>
      </w:pPr>
      <w:r w:rsidRPr="007412C0">
        <w:rPr>
          <w:rFonts w:asciiTheme="majorHAnsi" w:hAnsiTheme="majorHAnsi"/>
        </w:rPr>
        <w:t xml:space="preserve">Where attendance continues to be unsatisfactory a programme of planned intervention will be pursued. A letter will be sent to parents inviting them to a meeting at the school, with the Independent Education Welfare Officer and the head or Deputy Head Teacher, to draw up an agreed plan of action. </w:t>
      </w:r>
    </w:p>
    <w:p w14:paraId="79C30D43" w14:textId="0ABB0E7E" w:rsidR="007708C6" w:rsidRPr="007412C0" w:rsidRDefault="007708C6" w:rsidP="00395AF8">
      <w:pPr>
        <w:pStyle w:val="Default"/>
        <w:rPr>
          <w:rFonts w:asciiTheme="majorHAnsi" w:hAnsiTheme="majorHAnsi"/>
        </w:rPr>
      </w:pPr>
    </w:p>
    <w:p w14:paraId="4527BDFB" w14:textId="57BA55BE" w:rsidR="007708C6" w:rsidRPr="007412C0" w:rsidRDefault="00597157" w:rsidP="00395AF8">
      <w:pPr>
        <w:pStyle w:val="Default"/>
        <w:rPr>
          <w:rFonts w:asciiTheme="majorHAnsi" w:hAnsiTheme="majorHAnsi"/>
          <w:u w:val="single"/>
        </w:rPr>
      </w:pPr>
      <w:r w:rsidRPr="007412C0">
        <w:rPr>
          <w:rFonts w:asciiTheme="majorHAnsi" w:hAnsiTheme="majorHAnsi"/>
          <w:u w:val="single"/>
        </w:rPr>
        <w:t>Letter 4</w:t>
      </w:r>
    </w:p>
    <w:p w14:paraId="30112AC0" w14:textId="77777777" w:rsidR="00D2078B" w:rsidRPr="007412C0" w:rsidRDefault="007708C6" w:rsidP="00D2078B">
      <w:pPr>
        <w:pStyle w:val="Default"/>
        <w:rPr>
          <w:rFonts w:asciiTheme="majorHAnsi" w:hAnsiTheme="majorHAnsi"/>
        </w:rPr>
      </w:pPr>
      <w:r w:rsidRPr="007412C0">
        <w:rPr>
          <w:rFonts w:asciiTheme="majorHAnsi" w:hAnsiTheme="majorHAnsi"/>
        </w:rPr>
        <w:t>This will be to inform</w:t>
      </w:r>
      <w:r w:rsidR="00597157" w:rsidRPr="007412C0">
        <w:rPr>
          <w:rFonts w:asciiTheme="majorHAnsi" w:hAnsiTheme="majorHAnsi"/>
        </w:rPr>
        <w:t xml:space="preserve"> parents that no improvement has</w:t>
      </w:r>
      <w:r w:rsidRPr="007412C0">
        <w:rPr>
          <w:rFonts w:asciiTheme="majorHAnsi" w:hAnsiTheme="majorHAnsi"/>
        </w:rPr>
        <w:t xml:space="preserve"> been made and warn them that they may be subject to a Fixed Penalty</w:t>
      </w:r>
      <w:r w:rsidR="00597157" w:rsidRPr="007412C0">
        <w:rPr>
          <w:rFonts w:asciiTheme="majorHAnsi" w:hAnsiTheme="majorHAnsi"/>
        </w:rPr>
        <w:t xml:space="preserve"> Notice or Legal Action.</w:t>
      </w:r>
    </w:p>
    <w:p w14:paraId="61B22511" w14:textId="77777777" w:rsidR="00D2078B" w:rsidRDefault="00D2078B" w:rsidP="00D2078B">
      <w:pPr>
        <w:pStyle w:val="Default"/>
        <w:rPr>
          <w:rFonts w:asciiTheme="majorHAnsi" w:hAnsiTheme="majorHAnsi"/>
          <w:sz w:val="20"/>
          <w:szCs w:val="20"/>
        </w:rPr>
      </w:pPr>
    </w:p>
    <w:p w14:paraId="3DFCF477" w14:textId="77777777" w:rsidR="007136C2" w:rsidRDefault="007136C2" w:rsidP="007136C2">
      <w:pPr>
        <w:pStyle w:val="ListParagraph"/>
        <w:rPr>
          <w:rFonts w:asciiTheme="majorHAnsi" w:hAnsiTheme="majorHAnsi"/>
          <w:sz w:val="20"/>
          <w:szCs w:val="20"/>
        </w:rPr>
      </w:pPr>
    </w:p>
    <w:p w14:paraId="7B2FAB0C" w14:textId="5F38ED27" w:rsidR="007412C0" w:rsidRDefault="007412C0" w:rsidP="00D2078B">
      <w:pPr>
        <w:pStyle w:val="Heading2"/>
      </w:pPr>
      <w:r>
        <w:t>Working with Independent Education Welfare Officers Ltd</w:t>
      </w:r>
    </w:p>
    <w:p w14:paraId="25EEDC3E" w14:textId="77777777" w:rsidR="007412C0" w:rsidRDefault="007412C0" w:rsidP="007412C0"/>
    <w:p w14:paraId="5783FFA7" w14:textId="6EFE7683" w:rsidR="007412C0" w:rsidRPr="007412C0" w:rsidRDefault="007412C0" w:rsidP="007412C0">
      <w:pPr>
        <w:rPr>
          <w:rFonts w:asciiTheme="majorHAnsi" w:hAnsiTheme="majorHAnsi"/>
        </w:rPr>
      </w:pPr>
      <w:r w:rsidRPr="007412C0">
        <w:rPr>
          <w:rFonts w:asciiTheme="majorHAnsi" w:hAnsiTheme="majorHAnsi"/>
        </w:rPr>
        <w:t xml:space="preserve">The school works with </w:t>
      </w:r>
      <w:r w:rsidRPr="007412C0">
        <w:rPr>
          <w:rFonts w:asciiTheme="majorHAnsi" w:hAnsiTheme="majorHAnsi" w:cs="Arial"/>
          <w:color w:val="333333"/>
          <w:sz w:val="23"/>
          <w:szCs w:val="23"/>
        </w:rPr>
        <w:t xml:space="preserve">Independent Education Welfare Officers Ltd </w:t>
      </w:r>
      <w:r>
        <w:rPr>
          <w:rFonts w:asciiTheme="majorHAnsi" w:hAnsiTheme="majorHAnsi" w:cs="Arial"/>
          <w:color w:val="333333"/>
          <w:sz w:val="23"/>
          <w:szCs w:val="23"/>
        </w:rPr>
        <w:t xml:space="preserve">(IEWO) who assist school </w:t>
      </w:r>
      <w:r w:rsidRPr="007412C0">
        <w:rPr>
          <w:rFonts w:asciiTheme="majorHAnsi" w:hAnsiTheme="majorHAnsi" w:cs="Arial"/>
          <w:color w:val="333333"/>
          <w:sz w:val="23"/>
          <w:szCs w:val="23"/>
        </w:rPr>
        <w:t xml:space="preserve">by </w:t>
      </w:r>
      <w:r>
        <w:rPr>
          <w:rFonts w:ascii="Helvetica" w:hAnsi="Helvetica" w:cs="Arial"/>
          <w:color w:val="333333"/>
          <w:sz w:val="23"/>
          <w:szCs w:val="23"/>
        </w:rPr>
        <w:t>advising and supporting students and parents in ensuring regular and punctual school attendance.</w:t>
      </w:r>
    </w:p>
    <w:p w14:paraId="56AA8193" w14:textId="77777777" w:rsidR="004F31E9" w:rsidRPr="00D2078B" w:rsidRDefault="004F31E9" w:rsidP="004F31E9">
      <w:pPr>
        <w:pStyle w:val="Default"/>
        <w:rPr>
          <w:rFonts w:asciiTheme="majorHAnsi" w:hAnsiTheme="majorHAnsi"/>
          <w:sz w:val="20"/>
          <w:szCs w:val="20"/>
        </w:rPr>
      </w:pPr>
    </w:p>
    <w:p w14:paraId="5DD3C2D5" w14:textId="7717EF9D" w:rsidR="00235BB3" w:rsidRDefault="00235BB3" w:rsidP="00D2078B">
      <w:pPr>
        <w:pStyle w:val="Heading2"/>
      </w:pPr>
      <w:r>
        <w:t>Leave of Absence Request</w:t>
      </w:r>
    </w:p>
    <w:p w14:paraId="6C505A89" w14:textId="77777777" w:rsidR="00235BB3" w:rsidRDefault="00235BB3" w:rsidP="00235BB3"/>
    <w:p w14:paraId="34D2DC48" w14:textId="404A62EE" w:rsidR="00235BB3" w:rsidRPr="00235BB3" w:rsidRDefault="00235BB3" w:rsidP="00235BB3">
      <w:pPr>
        <w:rPr>
          <w:rFonts w:asciiTheme="majorHAnsi" w:hAnsiTheme="majorHAnsi"/>
        </w:rPr>
      </w:pPr>
      <w:r w:rsidRPr="00235BB3">
        <w:rPr>
          <w:rFonts w:asciiTheme="majorHAnsi" w:hAnsiTheme="majorHAnsi"/>
        </w:rPr>
        <w:t xml:space="preserve">Parents are required under the Education Act (1996) to ensure their child attends school regularly. There is no automatic right to take a child out of school during term time but the law allows Head Teachers to consider individual requests to </w:t>
      </w:r>
      <w:proofErr w:type="spellStart"/>
      <w:r w:rsidRPr="00235BB3">
        <w:rPr>
          <w:rFonts w:asciiTheme="majorHAnsi" w:hAnsiTheme="majorHAnsi"/>
        </w:rPr>
        <w:t>authorise</w:t>
      </w:r>
      <w:proofErr w:type="spellEnd"/>
      <w:r w:rsidRPr="00235BB3">
        <w:rPr>
          <w:rFonts w:asciiTheme="majorHAnsi" w:hAnsiTheme="majorHAnsi"/>
        </w:rPr>
        <w:t xml:space="preserve"> a leave of absence in exceptional circumstances.</w:t>
      </w:r>
    </w:p>
    <w:p w14:paraId="18599026" w14:textId="77777777" w:rsidR="00235BB3" w:rsidRPr="00235BB3" w:rsidRDefault="00235BB3" w:rsidP="00235BB3">
      <w:pPr>
        <w:rPr>
          <w:rFonts w:asciiTheme="majorHAnsi" w:hAnsiTheme="majorHAnsi"/>
        </w:rPr>
      </w:pPr>
    </w:p>
    <w:p w14:paraId="3EFBBB0D" w14:textId="00C215D6" w:rsidR="00235BB3" w:rsidRPr="00235BB3" w:rsidRDefault="00235BB3" w:rsidP="00235BB3">
      <w:pPr>
        <w:rPr>
          <w:rFonts w:asciiTheme="majorHAnsi" w:hAnsiTheme="majorHAnsi"/>
        </w:rPr>
      </w:pPr>
      <w:r w:rsidRPr="00235BB3">
        <w:rPr>
          <w:rFonts w:asciiTheme="majorHAnsi" w:hAnsiTheme="majorHAnsi"/>
        </w:rPr>
        <w:t xml:space="preserve">The Head Teacher must be satisfied that the exceptional circumstances justify an </w:t>
      </w:r>
      <w:proofErr w:type="spellStart"/>
      <w:r w:rsidRPr="00235BB3">
        <w:rPr>
          <w:rFonts w:asciiTheme="majorHAnsi" w:hAnsiTheme="majorHAnsi"/>
        </w:rPr>
        <w:t>authorised</w:t>
      </w:r>
      <w:proofErr w:type="spellEnd"/>
      <w:r w:rsidRPr="00235BB3">
        <w:rPr>
          <w:rFonts w:asciiTheme="majorHAnsi" w:hAnsiTheme="majorHAnsi"/>
        </w:rPr>
        <w:t xml:space="preserve"> absences and it is entirely the responsibility of the parent submitting </w:t>
      </w:r>
      <w:proofErr w:type="gramStart"/>
      <w:r w:rsidRPr="00235BB3">
        <w:rPr>
          <w:rFonts w:asciiTheme="majorHAnsi" w:hAnsiTheme="majorHAnsi"/>
        </w:rPr>
        <w:t>the  request</w:t>
      </w:r>
      <w:proofErr w:type="gramEnd"/>
      <w:r w:rsidRPr="00235BB3">
        <w:rPr>
          <w:rFonts w:asciiTheme="majorHAnsi" w:hAnsiTheme="majorHAnsi"/>
        </w:rPr>
        <w:t xml:space="preserve"> to provide sufficient information and evidence in order to establish this fact.</w:t>
      </w:r>
    </w:p>
    <w:p w14:paraId="5A43B2DE" w14:textId="77777777" w:rsidR="00235BB3" w:rsidRPr="00235BB3" w:rsidRDefault="00235BB3" w:rsidP="00235BB3">
      <w:pPr>
        <w:rPr>
          <w:rFonts w:asciiTheme="majorHAnsi" w:hAnsiTheme="majorHAnsi"/>
        </w:rPr>
      </w:pPr>
    </w:p>
    <w:p w14:paraId="7231E3FC" w14:textId="77777777" w:rsidR="00235BB3" w:rsidRPr="00235BB3" w:rsidRDefault="00235BB3" w:rsidP="00235BB3">
      <w:pPr>
        <w:rPr>
          <w:rFonts w:asciiTheme="majorHAnsi" w:hAnsiTheme="majorHAnsi"/>
        </w:rPr>
      </w:pPr>
      <w:r w:rsidRPr="00235BB3">
        <w:rPr>
          <w:rFonts w:asciiTheme="majorHAnsi" w:hAnsiTheme="majorHAnsi"/>
        </w:rPr>
        <w:t xml:space="preserve">The request for an </w:t>
      </w:r>
      <w:proofErr w:type="spellStart"/>
      <w:r w:rsidRPr="00235BB3">
        <w:rPr>
          <w:rFonts w:asciiTheme="majorHAnsi" w:hAnsiTheme="majorHAnsi"/>
        </w:rPr>
        <w:t>authorised</w:t>
      </w:r>
      <w:proofErr w:type="spellEnd"/>
      <w:r w:rsidRPr="00235BB3">
        <w:rPr>
          <w:rFonts w:asciiTheme="majorHAnsi" w:hAnsiTheme="majorHAnsi"/>
        </w:rPr>
        <w:t xml:space="preserve"> leave of absence must be made in advance and the Head Teacher may invite the parent into school to discuss the request before a decision is made.</w:t>
      </w:r>
    </w:p>
    <w:p w14:paraId="7F04259E" w14:textId="77777777" w:rsidR="00235BB3" w:rsidRPr="00235BB3" w:rsidRDefault="00235BB3" w:rsidP="00235BB3">
      <w:pPr>
        <w:rPr>
          <w:rFonts w:asciiTheme="majorHAnsi" w:hAnsiTheme="majorHAnsi"/>
        </w:rPr>
      </w:pPr>
    </w:p>
    <w:p w14:paraId="5D240DF7" w14:textId="243C3B98" w:rsidR="00235BB3" w:rsidRPr="00235BB3" w:rsidRDefault="00235BB3" w:rsidP="00235BB3">
      <w:pPr>
        <w:rPr>
          <w:rFonts w:asciiTheme="majorHAnsi" w:hAnsiTheme="majorHAnsi"/>
        </w:rPr>
      </w:pPr>
      <w:r w:rsidRPr="00235BB3">
        <w:rPr>
          <w:rFonts w:asciiTheme="majorHAnsi" w:hAnsiTheme="majorHAnsi"/>
        </w:rPr>
        <w:t xml:space="preserve">If the circumstances relating to this request are considered exceptional and the absence is </w:t>
      </w:r>
      <w:proofErr w:type="spellStart"/>
      <w:r w:rsidRPr="00235BB3">
        <w:rPr>
          <w:rFonts w:asciiTheme="majorHAnsi" w:hAnsiTheme="majorHAnsi"/>
        </w:rPr>
        <w:t>authorised</w:t>
      </w:r>
      <w:proofErr w:type="spellEnd"/>
      <w:r w:rsidRPr="00235BB3">
        <w:rPr>
          <w:rFonts w:asciiTheme="majorHAnsi" w:hAnsiTheme="majorHAnsi"/>
        </w:rPr>
        <w:t xml:space="preserve"> by the Head Teacher, the expectation is that the child’s attendance will be of a satisfactory level both prior to and after the date covered by the request.</w:t>
      </w:r>
      <w:r>
        <w:rPr>
          <w:rFonts w:asciiTheme="majorHAnsi" w:hAnsiTheme="majorHAnsi"/>
        </w:rPr>
        <w:t xml:space="preserve"> You will be informed in writing of the outcome of your request. </w:t>
      </w:r>
      <w:proofErr w:type="gramStart"/>
      <w:r>
        <w:rPr>
          <w:rFonts w:asciiTheme="majorHAnsi" w:hAnsiTheme="majorHAnsi"/>
        </w:rPr>
        <w:t xml:space="preserve">[ </w:t>
      </w:r>
      <w:r w:rsidRPr="00235BB3">
        <w:rPr>
          <w:rFonts w:asciiTheme="majorHAnsi" w:hAnsiTheme="majorHAnsi"/>
          <w:b/>
        </w:rPr>
        <w:t>Leave</w:t>
      </w:r>
      <w:proofErr w:type="gramEnd"/>
      <w:r w:rsidRPr="00235BB3">
        <w:rPr>
          <w:rFonts w:asciiTheme="majorHAnsi" w:hAnsiTheme="majorHAnsi"/>
          <w:b/>
        </w:rPr>
        <w:t xml:space="preserve"> of Absence Letter</w:t>
      </w:r>
      <w:r>
        <w:rPr>
          <w:rFonts w:asciiTheme="majorHAnsi" w:hAnsiTheme="majorHAnsi"/>
        </w:rPr>
        <w:t xml:space="preserve"> 1]</w:t>
      </w:r>
    </w:p>
    <w:p w14:paraId="4B38A867" w14:textId="77777777" w:rsidR="00235BB3" w:rsidRPr="00235BB3" w:rsidRDefault="00235BB3" w:rsidP="00235BB3">
      <w:pPr>
        <w:rPr>
          <w:rFonts w:asciiTheme="majorHAnsi" w:hAnsiTheme="majorHAnsi"/>
        </w:rPr>
      </w:pPr>
    </w:p>
    <w:p w14:paraId="57A151EE" w14:textId="61FB55CA" w:rsidR="00235BB3" w:rsidRPr="00235BB3" w:rsidRDefault="00235BB3" w:rsidP="00235BB3">
      <w:pPr>
        <w:rPr>
          <w:rFonts w:asciiTheme="majorHAnsi" w:hAnsiTheme="majorHAnsi"/>
        </w:rPr>
      </w:pPr>
      <w:r w:rsidRPr="00235BB3">
        <w:rPr>
          <w:rFonts w:asciiTheme="majorHAnsi" w:hAnsiTheme="majorHAnsi"/>
        </w:rPr>
        <w:t xml:space="preserve">If the request for leave of absence is refused and the absence is recorded as </w:t>
      </w:r>
      <w:proofErr w:type="spellStart"/>
      <w:r w:rsidRPr="00235BB3">
        <w:rPr>
          <w:rFonts w:asciiTheme="majorHAnsi" w:hAnsiTheme="majorHAnsi"/>
        </w:rPr>
        <w:t>unauthorised</w:t>
      </w:r>
      <w:proofErr w:type="spellEnd"/>
      <w:r w:rsidRPr="00235BB3">
        <w:rPr>
          <w:rFonts w:asciiTheme="majorHAnsi" w:hAnsiTheme="majorHAnsi"/>
        </w:rPr>
        <w:t>, the Head Teacher may refer the matter to the Local Authority requesting a Penalty Notice be issued against you.</w:t>
      </w:r>
      <w:r>
        <w:rPr>
          <w:rFonts w:asciiTheme="majorHAnsi" w:hAnsiTheme="majorHAnsi"/>
        </w:rPr>
        <w:t xml:space="preserve"> [ </w:t>
      </w:r>
      <w:r w:rsidRPr="00235BB3">
        <w:rPr>
          <w:rFonts w:asciiTheme="majorHAnsi" w:hAnsiTheme="majorHAnsi"/>
          <w:b/>
        </w:rPr>
        <w:t>Leave of Absence Letter 2</w:t>
      </w:r>
      <w:r>
        <w:rPr>
          <w:rFonts w:asciiTheme="majorHAnsi" w:hAnsiTheme="majorHAnsi"/>
        </w:rPr>
        <w:t>]</w:t>
      </w:r>
    </w:p>
    <w:p w14:paraId="62D1017C" w14:textId="77777777" w:rsidR="00235BB3" w:rsidRPr="00235BB3" w:rsidRDefault="00235BB3" w:rsidP="00235BB3">
      <w:pPr>
        <w:rPr>
          <w:rFonts w:asciiTheme="majorHAnsi" w:hAnsiTheme="majorHAnsi"/>
        </w:rPr>
      </w:pPr>
    </w:p>
    <w:p w14:paraId="0732CCB7" w14:textId="77777777" w:rsidR="00235BB3" w:rsidRPr="00235BB3" w:rsidRDefault="00235BB3" w:rsidP="00235BB3">
      <w:pPr>
        <w:rPr>
          <w:rFonts w:asciiTheme="majorHAnsi" w:hAnsiTheme="majorHAnsi"/>
        </w:rPr>
      </w:pPr>
      <w:r w:rsidRPr="00235BB3">
        <w:rPr>
          <w:rFonts w:asciiTheme="majorHAnsi" w:hAnsiTheme="majorHAnsi"/>
        </w:rPr>
        <w:t>A Penalty Notice is £60 if paid within 21 days of receipt, rising to £120 if the notice is paid after 21 days but within 28 days. If the penalty is not paid in full by the end of the 28 days period the Local Authority may prosecute for the offence to which the notice applies.</w:t>
      </w:r>
    </w:p>
    <w:p w14:paraId="42E433B7" w14:textId="77777777" w:rsidR="00235BB3" w:rsidRPr="00235BB3" w:rsidRDefault="00235BB3" w:rsidP="00235BB3">
      <w:pPr>
        <w:rPr>
          <w:rFonts w:asciiTheme="majorHAnsi" w:hAnsiTheme="majorHAnsi"/>
        </w:rPr>
      </w:pPr>
    </w:p>
    <w:p w14:paraId="47A0C5E7" w14:textId="77777777" w:rsidR="00235BB3" w:rsidRPr="00235BB3" w:rsidRDefault="00235BB3" w:rsidP="00235BB3">
      <w:pPr>
        <w:rPr>
          <w:rFonts w:asciiTheme="majorHAnsi" w:hAnsiTheme="majorHAnsi"/>
        </w:rPr>
      </w:pPr>
      <w:r w:rsidRPr="00235BB3">
        <w:rPr>
          <w:rFonts w:asciiTheme="majorHAnsi" w:hAnsiTheme="majorHAnsi"/>
        </w:rPr>
        <w:t>Where there is more that one child, each parent may be issued with a penalty Notice in respect of each child.</w:t>
      </w:r>
    </w:p>
    <w:p w14:paraId="7DD50143" w14:textId="77777777" w:rsidR="00235BB3" w:rsidRPr="00235BB3" w:rsidRDefault="00235BB3" w:rsidP="00235BB3">
      <w:pPr>
        <w:rPr>
          <w:rFonts w:asciiTheme="majorHAnsi" w:hAnsiTheme="majorHAnsi"/>
        </w:rPr>
      </w:pPr>
    </w:p>
    <w:p w14:paraId="6F9E5914" w14:textId="77777777" w:rsidR="00235BB3" w:rsidRPr="00235BB3" w:rsidRDefault="00235BB3" w:rsidP="00235BB3">
      <w:pPr>
        <w:rPr>
          <w:rFonts w:asciiTheme="majorHAnsi" w:hAnsiTheme="majorHAnsi"/>
        </w:rPr>
      </w:pPr>
      <w:r w:rsidRPr="00235BB3">
        <w:rPr>
          <w:rFonts w:asciiTheme="majorHAnsi" w:hAnsiTheme="majorHAnsi"/>
        </w:rPr>
        <w:t>As a parent/</w:t>
      </w:r>
      <w:proofErr w:type="spellStart"/>
      <w:r w:rsidRPr="00235BB3">
        <w:rPr>
          <w:rFonts w:asciiTheme="majorHAnsi" w:hAnsiTheme="majorHAnsi"/>
        </w:rPr>
        <w:t>carer</w:t>
      </w:r>
      <w:proofErr w:type="spellEnd"/>
      <w:r w:rsidRPr="00235BB3">
        <w:rPr>
          <w:rFonts w:asciiTheme="majorHAnsi" w:hAnsiTheme="majorHAnsi"/>
        </w:rPr>
        <w:t xml:space="preserve"> you can demonstrate your commitment to your child’s education by not allowing your child to miss school for anything other than an exceptional and unavoidable reason. Research suggest that children who are taken out of school may never catch up on the learning they have missed, which may ultimately affect exam and test results. </w:t>
      </w:r>
    </w:p>
    <w:p w14:paraId="61AE2763" w14:textId="77777777" w:rsidR="00235BB3" w:rsidRPr="00235BB3" w:rsidRDefault="00235BB3" w:rsidP="00235BB3">
      <w:pPr>
        <w:rPr>
          <w:rFonts w:asciiTheme="majorHAnsi" w:hAnsiTheme="majorHAnsi"/>
        </w:rPr>
      </w:pPr>
    </w:p>
    <w:p w14:paraId="1FE63CBF" w14:textId="77777777" w:rsidR="00235BB3" w:rsidRPr="00235BB3" w:rsidRDefault="00235BB3" w:rsidP="00235BB3"/>
    <w:p w14:paraId="6639D83D" w14:textId="087DDE8D" w:rsidR="004F31E9" w:rsidRPr="00D2078B" w:rsidRDefault="007412C0" w:rsidP="00D2078B">
      <w:pPr>
        <w:pStyle w:val="Heading2"/>
      </w:pPr>
      <w:r>
        <w:t>Lateness</w:t>
      </w:r>
      <w:r w:rsidR="004F31E9" w:rsidRPr="00D2078B">
        <w:t xml:space="preserve"> </w:t>
      </w:r>
    </w:p>
    <w:p w14:paraId="54299551" w14:textId="45573F16" w:rsidR="004F31E9" w:rsidRPr="007412C0" w:rsidRDefault="004F31E9" w:rsidP="004F31E9">
      <w:pPr>
        <w:pStyle w:val="Default"/>
        <w:rPr>
          <w:rFonts w:asciiTheme="majorHAnsi" w:hAnsiTheme="majorHAnsi"/>
        </w:rPr>
      </w:pPr>
      <w:r w:rsidRPr="007412C0">
        <w:rPr>
          <w:rFonts w:asciiTheme="majorHAnsi" w:hAnsiTheme="majorHAnsi"/>
        </w:rPr>
        <w:t xml:space="preserve">1. Any Lateness will be recorded daily in the class attendance register and in a book </w:t>
      </w:r>
      <w:r w:rsidR="00864096">
        <w:rPr>
          <w:rFonts w:asciiTheme="majorHAnsi" w:hAnsiTheme="majorHAnsi"/>
        </w:rPr>
        <w:t>collated by the Office Manager</w:t>
      </w:r>
      <w:r w:rsidRPr="007412C0">
        <w:rPr>
          <w:rFonts w:asciiTheme="majorHAnsi" w:hAnsiTheme="majorHAnsi"/>
        </w:rPr>
        <w:t xml:space="preserve">. </w:t>
      </w:r>
    </w:p>
    <w:p w14:paraId="5A52399D" w14:textId="77777777" w:rsidR="004F31E9" w:rsidRPr="007412C0" w:rsidRDefault="004F31E9" w:rsidP="004F31E9">
      <w:pPr>
        <w:pStyle w:val="Default"/>
        <w:rPr>
          <w:rFonts w:asciiTheme="majorHAnsi" w:hAnsiTheme="majorHAnsi"/>
        </w:rPr>
      </w:pPr>
    </w:p>
    <w:p w14:paraId="1F79192C" w14:textId="3F1C09B1" w:rsidR="004F31E9" w:rsidRPr="007412C0" w:rsidRDefault="004F31E9" w:rsidP="004F31E9">
      <w:pPr>
        <w:pStyle w:val="Default"/>
        <w:rPr>
          <w:rFonts w:asciiTheme="majorHAnsi" w:hAnsiTheme="majorHAnsi"/>
        </w:rPr>
      </w:pPr>
      <w:r w:rsidRPr="007412C0">
        <w:rPr>
          <w:rFonts w:asciiTheme="majorHAnsi" w:hAnsiTheme="majorHAnsi"/>
        </w:rPr>
        <w:t>2. Regular lateness will be reported in the internal attendance book</w:t>
      </w:r>
      <w:r w:rsidR="00864096">
        <w:rPr>
          <w:rFonts w:asciiTheme="majorHAnsi" w:hAnsiTheme="majorHAnsi"/>
        </w:rPr>
        <w:t xml:space="preserve"> and electronically</w:t>
      </w:r>
      <w:r w:rsidRPr="007412C0">
        <w:rPr>
          <w:rFonts w:asciiTheme="majorHAnsi" w:hAnsiTheme="majorHAnsi"/>
        </w:rPr>
        <w:t xml:space="preserve">. </w:t>
      </w:r>
    </w:p>
    <w:p w14:paraId="03C77E5C" w14:textId="77777777" w:rsidR="004F31E9" w:rsidRPr="007412C0" w:rsidRDefault="004F31E9" w:rsidP="004F31E9">
      <w:pPr>
        <w:pStyle w:val="Default"/>
        <w:rPr>
          <w:rFonts w:asciiTheme="majorHAnsi" w:hAnsiTheme="majorHAnsi"/>
        </w:rPr>
      </w:pPr>
    </w:p>
    <w:p w14:paraId="17474CF1" w14:textId="77777777" w:rsidR="004F31E9" w:rsidRPr="007412C0" w:rsidRDefault="004F31E9" w:rsidP="004F31E9">
      <w:pPr>
        <w:pStyle w:val="Default"/>
        <w:rPr>
          <w:rFonts w:asciiTheme="majorHAnsi" w:hAnsiTheme="majorHAnsi"/>
        </w:rPr>
      </w:pPr>
      <w:r w:rsidRPr="007412C0">
        <w:rPr>
          <w:rFonts w:asciiTheme="majorHAnsi" w:hAnsiTheme="majorHAnsi"/>
        </w:rPr>
        <w:t xml:space="preserve">3. With any case of regular lateness a letter will be sent home by the Head Teacher. </w:t>
      </w:r>
    </w:p>
    <w:p w14:paraId="255F71E6" w14:textId="77777777" w:rsidR="004F31E9" w:rsidRPr="007412C0" w:rsidRDefault="004F31E9" w:rsidP="004F31E9">
      <w:pPr>
        <w:pStyle w:val="Default"/>
        <w:rPr>
          <w:rFonts w:asciiTheme="majorHAnsi" w:hAnsiTheme="majorHAnsi"/>
        </w:rPr>
      </w:pPr>
    </w:p>
    <w:p w14:paraId="59A14ECF" w14:textId="51809BD8" w:rsidR="004F31E9" w:rsidRPr="007412C0" w:rsidRDefault="004F31E9" w:rsidP="004F31E9">
      <w:pPr>
        <w:pStyle w:val="Default"/>
        <w:rPr>
          <w:rFonts w:asciiTheme="majorHAnsi" w:hAnsiTheme="majorHAnsi"/>
        </w:rPr>
      </w:pPr>
      <w:r w:rsidRPr="007412C0">
        <w:rPr>
          <w:rFonts w:asciiTheme="majorHAnsi" w:hAnsiTheme="majorHAnsi"/>
        </w:rPr>
        <w:t xml:space="preserve">4. Any further persistent lateness will be referred to the </w:t>
      </w:r>
      <w:r w:rsidR="007412C0">
        <w:rPr>
          <w:rFonts w:asciiTheme="majorHAnsi" w:hAnsiTheme="majorHAnsi"/>
        </w:rPr>
        <w:t>Independent Education Welfare Officer</w:t>
      </w:r>
      <w:r w:rsidRPr="007412C0">
        <w:rPr>
          <w:rFonts w:asciiTheme="majorHAnsi" w:hAnsiTheme="majorHAnsi"/>
        </w:rPr>
        <w:t xml:space="preserve">. </w:t>
      </w:r>
    </w:p>
    <w:p w14:paraId="1C593544" w14:textId="77777777" w:rsidR="004F31E9" w:rsidRPr="00D2078B" w:rsidRDefault="004F31E9" w:rsidP="004F31E9">
      <w:pPr>
        <w:pStyle w:val="Default"/>
        <w:rPr>
          <w:rFonts w:asciiTheme="majorHAnsi" w:hAnsiTheme="majorHAnsi"/>
          <w:sz w:val="20"/>
          <w:szCs w:val="20"/>
        </w:rPr>
      </w:pPr>
    </w:p>
    <w:p w14:paraId="675C54A3" w14:textId="77777777" w:rsidR="007136C2" w:rsidRDefault="007136C2" w:rsidP="007136C2">
      <w:pPr>
        <w:pStyle w:val="Heading2"/>
      </w:pPr>
      <w:r>
        <w:t>Encouraging Regular Attendance</w:t>
      </w:r>
    </w:p>
    <w:p w14:paraId="5C27EB7F" w14:textId="77777777" w:rsidR="007136C2" w:rsidRPr="00D2078B" w:rsidRDefault="007136C2" w:rsidP="007136C2"/>
    <w:p w14:paraId="028251C4" w14:textId="77777777" w:rsidR="007136C2" w:rsidRPr="007412C0" w:rsidRDefault="007136C2" w:rsidP="007136C2">
      <w:pPr>
        <w:pStyle w:val="Default"/>
        <w:rPr>
          <w:rFonts w:asciiTheme="majorHAnsi" w:hAnsiTheme="majorHAnsi"/>
        </w:rPr>
      </w:pPr>
      <w:r w:rsidRPr="00D2078B">
        <w:rPr>
          <w:rFonts w:asciiTheme="majorHAnsi" w:hAnsiTheme="majorHAnsi"/>
          <w:sz w:val="20"/>
          <w:szCs w:val="20"/>
        </w:rPr>
        <w:t xml:space="preserve">1. </w:t>
      </w:r>
      <w:r w:rsidRPr="007412C0">
        <w:rPr>
          <w:rFonts w:asciiTheme="majorHAnsi" w:hAnsiTheme="majorHAnsi"/>
        </w:rPr>
        <w:t xml:space="preserve">Teachers will take every opportunity to encourage and praise regular attendance. </w:t>
      </w:r>
    </w:p>
    <w:p w14:paraId="5C876B86" w14:textId="77777777" w:rsidR="007136C2" w:rsidRPr="007412C0" w:rsidRDefault="007136C2" w:rsidP="007136C2">
      <w:pPr>
        <w:pStyle w:val="Default"/>
        <w:rPr>
          <w:rFonts w:asciiTheme="majorHAnsi" w:hAnsiTheme="majorHAnsi"/>
        </w:rPr>
      </w:pPr>
    </w:p>
    <w:p w14:paraId="5234CAAC" w14:textId="77777777" w:rsidR="007136C2" w:rsidRPr="007412C0" w:rsidRDefault="007136C2" w:rsidP="007136C2">
      <w:pPr>
        <w:pStyle w:val="Default"/>
        <w:rPr>
          <w:rFonts w:asciiTheme="majorHAnsi" w:hAnsiTheme="majorHAnsi"/>
        </w:rPr>
      </w:pPr>
      <w:r w:rsidRPr="007412C0">
        <w:rPr>
          <w:rFonts w:asciiTheme="majorHAnsi" w:hAnsiTheme="majorHAnsi"/>
        </w:rPr>
        <w:t xml:space="preserve">2. Certificates acknowledging good attendance will be presented termly. Children will take these certificates home and a copy will be kept in the child’s Record of Achievement. </w:t>
      </w:r>
    </w:p>
    <w:p w14:paraId="4E5014E8" w14:textId="77777777" w:rsidR="007136C2" w:rsidRPr="007412C0" w:rsidRDefault="007136C2" w:rsidP="007136C2">
      <w:pPr>
        <w:pStyle w:val="Default"/>
        <w:rPr>
          <w:rFonts w:asciiTheme="majorHAnsi" w:hAnsiTheme="majorHAnsi"/>
        </w:rPr>
      </w:pPr>
    </w:p>
    <w:p w14:paraId="5963C25D" w14:textId="252EE677" w:rsidR="004F31E9" w:rsidRPr="0010486A" w:rsidRDefault="007136C2" w:rsidP="00EB0EEB">
      <w:pPr>
        <w:pStyle w:val="Default"/>
        <w:rPr>
          <w:rFonts w:asciiTheme="majorHAnsi" w:hAnsiTheme="majorHAnsi"/>
        </w:rPr>
      </w:pPr>
      <w:r w:rsidRPr="007412C0">
        <w:rPr>
          <w:rFonts w:asciiTheme="majorHAnsi" w:hAnsiTheme="majorHAnsi"/>
        </w:rPr>
        <w:t xml:space="preserve">3. Children who achieve full attendance for a year will be awarded a prize. </w:t>
      </w:r>
    </w:p>
    <w:sectPr w:rsidR="004F31E9" w:rsidRPr="0010486A" w:rsidSect="00F46A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75F"/>
    <w:multiLevelType w:val="hybridMultilevel"/>
    <w:tmpl w:val="533E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4AE5"/>
    <w:multiLevelType w:val="hybridMultilevel"/>
    <w:tmpl w:val="F1FA9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5966"/>
    <w:multiLevelType w:val="hybridMultilevel"/>
    <w:tmpl w:val="DAF8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4796E"/>
    <w:multiLevelType w:val="hybridMultilevel"/>
    <w:tmpl w:val="03B20E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1A2958"/>
    <w:multiLevelType w:val="hybridMultilevel"/>
    <w:tmpl w:val="B99AC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E8234A"/>
    <w:multiLevelType w:val="hybridMultilevel"/>
    <w:tmpl w:val="FE2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F70C76"/>
    <w:multiLevelType w:val="hybridMultilevel"/>
    <w:tmpl w:val="68420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0A170C4"/>
    <w:multiLevelType w:val="hybridMultilevel"/>
    <w:tmpl w:val="AD5E8F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6E124BA"/>
    <w:multiLevelType w:val="hybridMultilevel"/>
    <w:tmpl w:val="DB0C0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5F4070"/>
    <w:multiLevelType w:val="hybridMultilevel"/>
    <w:tmpl w:val="7062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C3F84"/>
    <w:multiLevelType w:val="hybridMultilevel"/>
    <w:tmpl w:val="F9084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8A7778"/>
    <w:multiLevelType w:val="hybridMultilevel"/>
    <w:tmpl w:val="FBDA9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393DBD"/>
    <w:multiLevelType w:val="hybridMultilevel"/>
    <w:tmpl w:val="5986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A0179"/>
    <w:multiLevelType w:val="hybridMultilevel"/>
    <w:tmpl w:val="4B1CCD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2"/>
  </w:num>
  <w:num w:numId="3">
    <w:abstractNumId w:val="1"/>
  </w:num>
  <w:num w:numId="4">
    <w:abstractNumId w:val="4"/>
  </w:num>
  <w:num w:numId="5">
    <w:abstractNumId w:val="0"/>
  </w:num>
  <w:num w:numId="6">
    <w:abstractNumId w:val="9"/>
  </w:num>
  <w:num w:numId="7">
    <w:abstractNumId w:val="13"/>
  </w:num>
  <w:num w:numId="8">
    <w:abstractNumId w:val="7"/>
  </w:num>
  <w:num w:numId="9">
    <w:abstractNumId w:val="10"/>
  </w:num>
  <w:num w:numId="10">
    <w:abstractNumId w:val="8"/>
  </w:num>
  <w:num w:numId="11">
    <w:abstractNumId w:val="11"/>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CC"/>
    <w:rsid w:val="0010486A"/>
    <w:rsid w:val="00235BB3"/>
    <w:rsid w:val="00353DB7"/>
    <w:rsid w:val="00395AF8"/>
    <w:rsid w:val="004717D1"/>
    <w:rsid w:val="004F31E9"/>
    <w:rsid w:val="00597157"/>
    <w:rsid w:val="005F36AC"/>
    <w:rsid w:val="006262AB"/>
    <w:rsid w:val="006D6B97"/>
    <w:rsid w:val="007136C2"/>
    <w:rsid w:val="00730A66"/>
    <w:rsid w:val="007412C0"/>
    <w:rsid w:val="007708C6"/>
    <w:rsid w:val="007F7366"/>
    <w:rsid w:val="0082416F"/>
    <w:rsid w:val="00844CFB"/>
    <w:rsid w:val="00864096"/>
    <w:rsid w:val="00A70C6C"/>
    <w:rsid w:val="00BB6627"/>
    <w:rsid w:val="00C6067C"/>
    <w:rsid w:val="00CB0ECC"/>
    <w:rsid w:val="00CE0D09"/>
    <w:rsid w:val="00CE238A"/>
    <w:rsid w:val="00D2078B"/>
    <w:rsid w:val="00E75F7F"/>
    <w:rsid w:val="00EB0EEB"/>
    <w:rsid w:val="00F33080"/>
    <w:rsid w:val="00F46AFA"/>
    <w:rsid w:val="00F8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03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E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0E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0E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E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B0E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B0E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B0E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ECC"/>
    <w:rPr>
      <w:rFonts w:ascii="Lucida Grande" w:hAnsi="Lucida Grande" w:cs="Lucida Grande"/>
      <w:sz w:val="18"/>
      <w:szCs w:val="18"/>
    </w:rPr>
  </w:style>
  <w:style w:type="paragraph" w:styleId="ListParagraph">
    <w:name w:val="List Paragraph"/>
    <w:basedOn w:val="Normal"/>
    <w:uiPriority w:val="34"/>
    <w:qFormat/>
    <w:rsid w:val="00CB0ECC"/>
    <w:pPr>
      <w:ind w:left="720"/>
      <w:contextualSpacing/>
    </w:pPr>
  </w:style>
  <w:style w:type="table" w:styleId="TableGrid">
    <w:name w:val="Table Grid"/>
    <w:basedOn w:val="TableNormal"/>
    <w:uiPriority w:val="59"/>
    <w:rsid w:val="00104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1E9"/>
    <w:pPr>
      <w:autoSpaceDE w:val="0"/>
      <w:autoSpaceDN w:val="0"/>
      <w:adjustRightInd w:val="0"/>
    </w:pPr>
    <w:rPr>
      <w:rFonts w:ascii="Comic Sans MS" w:hAnsi="Comic Sans MS" w:cs="Comic Sans MS"/>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E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B0E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0E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E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B0E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B0E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B0E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ECC"/>
    <w:rPr>
      <w:rFonts w:ascii="Lucida Grande" w:hAnsi="Lucida Grande" w:cs="Lucida Grande"/>
      <w:sz w:val="18"/>
      <w:szCs w:val="18"/>
    </w:rPr>
  </w:style>
  <w:style w:type="paragraph" w:styleId="ListParagraph">
    <w:name w:val="List Paragraph"/>
    <w:basedOn w:val="Normal"/>
    <w:uiPriority w:val="34"/>
    <w:qFormat/>
    <w:rsid w:val="00CB0ECC"/>
    <w:pPr>
      <w:ind w:left="720"/>
      <w:contextualSpacing/>
    </w:pPr>
  </w:style>
  <w:style w:type="table" w:styleId="TableGrid">
    <w:name w:val="Table Grid"/>
    <w:basedOn w:val="TableNormal"/>
    <w:uiPriority w:val="59"/>
    <w:rsid w:val="00104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31E9"/>
    <w:pPr>
      <w:autoSpaceDE w:val="0"/>
      <w:autoSpaceDN w:val="0"/>
      <w:adjustRightInd w:val="0"/>
    </w:pPr>
    <w:rPr>
      <w:rFonts w:ascii="Comic Sans MS" w:hAnsi="Comic Sans MS" w:cs="Comic Sans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BF5997012F544A82AB5E7B1E0274A" ma:contentTypeVersion="2" ma:contentTypeDescription="Create a new document." ma:contentTypeScope="" ma:versionID="32e0bad01a82364e4feb3724a53ba5e5">
  <xsd:schema xmlns:xsd="http://www.w3.org/2001/XMLSchema" xmlns:xs="http://www.w3.org/2001/XMLSchema" xmlns:p="http://schemas.microsoft.com/office/2006/metadata/properties" xmlns:ns2="47f023bb-4f48-4943-b2ae-93ef135ba11b" targetNamespace="http://schemas.microsoft.com/office/2006/metadata/properties" ma:root="true" ma:fieldsID="8c56620fbdb62422078956dea84cbf95" ns2:_="">
    <xsd:import namespace="47f023bb-4f48-4943-b2ae-93ef135ba11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23bb-4f48-4943-b2ae-93ef135ba1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31E1C-9F16-4CCB-A769-FC8B081FA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23bb-4f48-4943-b2ae-93ef135ba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63589-7B0D-4F67-9290-1295BAD6BF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864C7-92E4-4107-91BA-6459C98A0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4489</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iTCHYROBOT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Adams</dc:creator>
  <cp:keywords/>
  <dc:description/>
  <cp:lastModifiedBy>Becky Lambton</cp:lastModifiedBy>
  <cp:revision>2</cp:revision>
  <cp:lastPrinted>2016-01-25T11:48:00Z</cp:lastPrinted>
  <dcterms:created xsi:type="dcterms:W3CDTF">2016-05-19T08:26:00Z</dcterms:created>
  <dcterms:modified xsi:type="dcterms:W3CDTF">2016-05-19T08:26:00Z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0x0101000A7BF5997012F544A82AB5E7B1E0274A</vt:lpwstr>
  </property>
</Properties>
</file>